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0065" w14:textId="70C3CA82" w:rsidR="00904D76" w:rsidRDefault="000F77B3" w:rsidP="00707C15">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8240"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6361AF" w14:textId="77777777" w:rsidR="00904D76" w:rsidRDefault="00904D76" w:rsidP="00707C15">
      <w:pPr>
        <w:spacing w:after="0" w:line="276" w:lineRule="auto"/>
        <w:rPr>
          <w:rFonts w:ascii="Arial" w:hAnsi="Arial" w:cs="Arial"/>
          <w:b/>
          <w:color w:val="5F497A"/>
          <w:sz w:val="28"/>
          <w:szCs w:val="28"/>
        </w:rPr>
      </w:pPr>
    </w:p>
    <w:p w14:paraId="2A108E0C" w14:textId="121A67CB" w:rsidR="00933F83" w:rsidRPr="00707C15" w:rsidRDefault="000F77B3" w:rsidP="00707C15">
      <w:pPr>
        <w:spacing w:after="0" w:line="276" w:lineRule="auto"/>
        <w:rPr>
          <w:rFonts w:ascii="Arial" w:hAnsi="Arial" w:cs="Arial"/>
          <w:b/>
          <w:color w:val="5F497A"/>
          <w:sz w:val="28"/>
          <w:szCs w:val="28"/>
        </w:rPr>
      </w:pPr>
      <w:r>
        <w:rPr>
          <w:rFonts w:ascii="Arial" w:hAnsi="Arial" w:cs="Arial"/>
          <w:b/>
          <w:color w:val="5F497A"/>
          <w:sz w:val="28"/>
          <w:szCs w:val="28"/>
        </w:rPr>
        <w:br/>
      </w:r>
      <w:r w:rsidR="00933F83" w:rsidRPr="00707C15">
        <w:rPr>
          <w:rFonts w:ascii="Arial" w:hAnsi="Arial" w:cs="Arial"/>
          <w:b/>
          <w:color w:val="5F497A"/>
          <w:sz w:val="28"/>
          <w:szCs w:val="28"/>
        </w:rPr>
        <w:t xml:space="preserve">Core </w:t>
      </w:r>
      <w:r w:rsidR="00C22087">
        <w:rPr>
          <w:rFonts w:ascii="Arial" w:hAnsi="Arial" w:cs="Arial"/>
          <w:b/>
          <w:color w:val="5F497A"/>
          <w:sz w:val="28"/>
          <w:szCs w:val="28"/>
        </w:rPr>
        <w:t>a</w:t>
      </w:r>
      <w:r w:rsidR="00933F83" w:rsidRPr="00707C15">
        <w:rPr>
          <w:rFonts w:ascii="Arial" w:hAnsi="Arial" w:cs="Arial"/>
          <w:b/>
          <w:color w:val="5F497A"/>
          <w:sz w:val="28"/>
          <w:szCs w:val="28"/>
        </w:rPr>
        <w:t xml:space="preserve">ssurances </w:t>
      </w:r>
    </w:p>
    <w:p w14:paraId="0C62CB56" w14:textId="181CDA1C" w:rsidR="008016BE" w:rsidRPr="008016BE" w:rsidRDefault="008016BE" w:rsidP="008016BE">
      <w:pPr>
        <w:pStyle w:val="NormalWeb"/>
        <w:rPr>
          <w:rFonts w:ascii="Arial" w:hAnsi="Arial" w:cs="Arial"/>
          <w:color w:val="000000" w:themeColor="text1"/>
        </w:rPr>
      </w:pPr>
      <w:r w:rsidRPr="35B7D32F">
        <w:rPr>
          <w:rFonts w:ascii="Arial" w:hAnsi="Arial" w:cs="Arial"/>
          <w:color w:val="000000" w:themeColor="text1"/>
        </w:rPr>
        <w:t>Experience has taught us that when things go wrong in care services, they often relate to key areas. Theory and inquiries into when care goes wrong have highlighted the areas that are important to monitor because these can be identified as early indicators of concern to people using services (</w:t>
      </w:r>
      <w:hyperlink r:id="rId11">
        <w:r w:rsidRPr="35B7D32F">
          <w:rPr>
            <w:rStyle w:val="Hyperlink"/>
            <w:rFonts w:ascii="Arial" w:hAnsi="Arial" w:cs="Arial"/>
          </w:rPr>
          <w:t>Scottish Government 2014</w:t>
        </w:r>
      </w:hyperlink>
      <w:r w:rsidRPr="35B7D32F">
        <w:rPr>
          <w:rFonts w:ascii="Arial" w:hAnsi="Arial" w:cs="Arial"/>
          <w:color w:val="000000" w:themeColor="text1"/>
        </w:rPr>
        <w:t xml:space="preserve">, </w:t>
      </w:r>
      <w:hyperlink r:id="rId12">
        <w:r w:rsidRPr="35B7D32F">
          <w:rPr>
            <w:rStyle w:val="Hyperlink"/>
            <w:rFonts w:ascii="Arial" w:hAnsi="Arial" w:cs="Arial"/>
          </w:rPr>
          <w:t>Hull University 2012</w:t>
        </w:r>
      </w:hyperlink>
      <w:r w:rsidRPr="35B7D32F">
        <w:rPr>
          <w:rFonts w:ascii="Arial" w:hAnsi="Arial" w:cs="Arial"/>
          <w:color w:val="000000" w:themeColor="text1"/>
        </w:rPr>
        <w:t xml:space="preserve">, </w:t>
      </w:r>
      <w:hyperlink r:id="rId13">
        <w:r w:rsidRPr="35B7D32F">
          <w:rPr>
            <w:rStyle w:val="Hyperlink"/>
            <w:rFonts w:ascii="Arial" w:hAnsi="Arial" w:cs="Arial"/>
          </w:rPr>
          <w:t>Francis Report 2013</w:t>
        </w:r>
      </w:hyperlink>
      <w:r w:rsidR="00481F3D">
        <w:rPr>
          <w:rFonts w:ascii="Arial" w:hAnsi="Arial" w:cs="Arial"/>
          <w:color w:val="000000" w:themeColor="text1"/>
        </w:rPr>
        <w:t>)</w:t>
      </w:r>
    </w:p>
    <w:p w14:paraId="0343012E" w14:textId="4DE9D7E2" w:rsidR="00D471D9" w:rsidRPr="00D471D9" w:rsidRDefault="00D471D9" w:rsidP="00D471D9">
      <w:pPr>
        <w:pStyle w:val="NormalWeb"/>
        <w:rPr>
          <w:rFonts w:ascii="Arial" w:hAnsi="Arial" w:cs="Arial"/>
          <w:color w:val="000000" w:themeColor="text1"/>
        </w:rPr>
      </w:pPr>
      <w:r w:rsidRPr="33B2AD8D">
        <w:rPr>
          <w:rFonts w:ascii="Arial" w:hAnsi="Arial" w:cs="Arial"/>
          <w:color w:val="000000" w:themeColor="text1"/>
        </w:rPr>
        <w:t xml:space="preserve">These are the key areas considered during the registration process, and policies and procedures relating to them must be in place before a service is registered. Because we know, and research tells us, that these key areas are essential to a service being safe, we have called them </w:t>
      </w:r>
      <w:r w:rsidR="003B2D60">
        <w:rPr>
          <w:rFonts w:ascii="Arial" w:hAnsi="Arial" w:cs="Arial"/>
          <w:color w:val="000000" w:themeColor="text1"/>
        </w:rPr>
        <w:t>‘</w:t>
      </w:r>
      <w:r w:rsidRPr="33B2AD8D">
        <w:rPr>
          <w:rFonts w:ascii="Arial" w:hAnsi="Arial" w:cs="Arial"/>
          <w:color w:val="000000" w:themeColor="text1"/>
        </w:rPr>
        <w:t>core assurances</w:t>
      </w:r>
      <w:r w:rsidR="003B2D60">
        <w:rPr>
          <w:rFonts w:ascii="Arial" w:hAnsi="Arial" w:cs="Arial"/>
          <w:color w:val="000000" w:themeColor="text1"/>
        </w:rPr>
        <w:t>’</w:t>
      </w:r>
      <w:r w:rsidRPr="33B2AD8D">
        <w:rPr>
          <w:rFonts w:ascii="Arial" w:hAnsi="Arial" w:cs="Arial"/>
          <w:color w:val="000000" w:themeColor="text1"/>
        </w:rPr>
        <w:t>. </w:t>
      </w:r>
    </w:p>
    <w:p w14:paraId="3C90F962" w14:textId="17DEA077" w:rsidR="00D471D9" w:rsidRPr="00D471D9" w:rsidRDefault="425C9707" w:rsidP="00D471D9">
      <w:pPr>
        <w:pStyle w:val="NormalWeb"/>
        <w:rPr>
          <w:rFonts w:ascii="Arial" w:hAnsi="Arial" w:cs="Arial"/>
          <w:color w:val="000000" w:themeColor="text1"/>
        </w:rPr>
      </w:pPr>
      <w:r w:rsidRPr="425BFA93">
        <w:rPr>
          <w:rFonts w:ascii="Arial" w:hAnsi="Arial" w:cs="Arial"/>
          <w:color w:val="000000" w:themeColor="text1"/>
        </w:rPr>
        <w:t xml:space="preserve">This checklist of core assurances highlights what inspectors must look at in the course of an inspection.  </w:t>
      </w:r>
      <w:r w:rsidR="00D471D9" w:rsidRPr="425BFA93" w:rsidDel="425C9707">
        <w:rPr>
          <w:rFonts w:ascii="Arial" w:hAnsi="Arial" w:cs="Arial"/>
          <w:color w:val="000000" w:themeColor="text1"/>
        </w:rPr>
        <w:t xml:space="preserve">They </w:t>
      </w:r>
      <w:r w:rsidRPr="425BFA93">
        <w:rPr>
          <w:rFonts w:ascii="Arial" w:hAnsi="Arial" w:cs="Arial"/>
          <w:color w:val="000000" w:themeColor="text1"/>
        </w:rPr>
        <w:t>help guide providers on the areas that are important to people’s safety and wellbeing as well as identifying any potential risks to outcomes for children and young people.  This is because children and young people's rights to be safe and have good outcomes must be consistent, planned and embedded.  We know that quality inputs and processes are a key driver for good outcomes and minimising the risks to poor outcomes, which is why we examine these core assurances at every inspection.  Our focus is on the effectiveness of these in delivering good outcomes and minimising the risk of poor outcomes. </w:t>
      </w:r>
    </w:p>
    <w:p w14:paraId="58D7B967" w14:textId="77BF46A9" w:rsidR="00D017C6" w:rsidRDefault="00D017C6" w:rsidP="00933F83">
      <w:pPr>
        <w:pStyle w:val="NormalWeb"/>
        <w:rPr>
          <w:rFonts w:ascii="Arial" w:hAnsi="Arial" w:cs="Arial"/>
          <w:lang w:val="en-US"/>
        </w:rPr>
      </w:pPr>
      <w:r w:rsidRPr="0839D111">
        <w:rPr>
          <w:rFonts w:ascii="Arial" w:hAnsi="Arial" w:cs="Arial"/>
        </w:rPr>
        <w:t xml:space="preserve">The process for checking the core assurances is different from the rest of the self-evaluation as </w:t>
      </w:r>
      <w:r w:rsidRPr="0839D111" w:rsidDel="00330B3B">
        <w:rPr>
          <w:rFonts w:ascii="Arial" w:hAnsi="Arial" w:cs="Arial"/>
        </w:rPr>
        <w:t>these areas</w:t>
      </w:r>
      <w:r w:rsidRPr="0839D111">
        <w:rPr>
          <w:rFonts w:ascii="Arial" w:hAnsi="Arial" w:cs="Arial"/>
        </w:rPr>
        <w:t xml:space="preserve"> are not evaluated</w:t>
      </w:r>
      <w:r w:rsidRPr="0839D111" w:rsidDel="001D181D">
        <w:rPr>
          <w:rFonts w:ascii="Arial" w:hAnsi="Arial" w:cs="Arial"/>
        </w:rPr>
        <w:t>,</w:t>
      </w:r>
      <w:r w:rsidRPr="0839D111">
        <w:rPr>
          <w:rFonts w:ascii="Arial" w:hAnsi="Arial" w:cs="Arial"/>
        </w:rPr>
        <w:t xml:space="preserve"> they are</w:t>
      </w:r>
      <w:r w:rsidR="74F2B8DC" w:rsidRPr="0839D111">
        <w:rPr>
          <w:rFonts w:ascii="Arial" w:hAnsi="Arial" w:cs="Arial"/>
        </w:rPr>
        <w:t xml:space="preserve"> minimum </w:t>
      </w:r>
      <w:r w:rsidRPr="0839D111">
        <w:rPr>
          <w:rFonts w:ascii="Arial" w:hAnsi="Arial" w:cs="Arial"/>
        </w:rPr>
        <w:t>assurances that need to be in place.</w:t>
      </w:r>
    </w:p>
    <w:p w14:paraId="177A6E7E" w14:textId="5E9ACFE6" w:rsidR="00437946" w:rsidRDefault="00AC0CF6" w:rsidP="00933F83">
      <w:pPr>
        <w:pStyle w:val="NormalWeb"/>
        <w:rPr>
          <w:rFonts w:ascii="Arial" w:hAnsi="Arial" w:cs="Arial"/>
        </w:rPr>
      </w:pPr>
      <w:r w:rsidRPr="0839D111">
        <w:rPr>
          <w:rFonts w:ascii="Arial" w:hAnsi="Arial" w:cs="Arial"/>
        </w:rPr>
        <w:t>This template</w:t>
      </w:r>
      <w:r w:rsidR="00C649AD" w:rsidRPr="0839D111">
        <w:rPr>
          <w:rFonts w:ascii="Arial" w:hAnsi="Arial" w:cs="Arial"/>
        </w:rPr>
        <w:t xml:space="preserve"> </w:t>
      </w:r>
      <w:r w:rsidR="007C3F40" w:rsidRPr="0839D111">
        <w:rPr>
          <w:rFonts w:ascii="Arial" w:hAnsi="Arial" w:cs="Arial"/>
        </w:rPr>
        <w:t xml:space="preserve">(which includes a worked example) </w:t>
      </w:r>
      <w:r w:rsidR="00DE424D" w:rsidRPr="0839D111">
        <w:rPr>
          <w:rFonts w:ascii="Arial" w:hAnsi="Arial" w:cs="Arial"/>
        </w:rPr>
        <w:t xml:space="preserve">is devised </w:t>
      </w:r>
      <w:r w:rsidR="00C649AD" w:rsidRPr="0839D111">
        <w:rPr>
          <w:rFonts w:ascii="Arial" w:hAnsi="Arial" w:cs="Arial"/>
        </w:rPr>
        <w:t xml:space="preserve">to help you </w:t>
      </w:r>
      <w:r w:rsidR="0099593B" w:rsidRPr="0839D111">
        <w:rPr>
          <w:rFonts w:ascii="Arial" w:hAnsi="Arial" w:cs="Arial"/>
        </w:rPr>
        <w:t>check that you are meeting all of these core assurances</w:t>
      </w:r>
      <w:r w:rsidR="00497B25" w:rsidRPr="0839D111">
        <w:rPr>
          <w:rFonts w:ascii="Arial" w:hAnsi="Arial" w:cs="Arial"/>
        </w:rPr>
        <w:t xml:space="preserve"> and that you are able to evidence this.</w:t>
      </w:r>
    </w:p>
    <w:p w14:paraId="31220146" w14:textId="4D2E1F7C" w:rsidR="00AC0062" w:rsidRDefault="00AC0062" w:rsidP="00933F83">
      <w:pPr>
        <w:pStyle w:val="NormalWeb"/>
        <w:rPr>
          <w:rFonts w:ascii="Arial" w:hAnsi="Arial" w:cs="Arial"/>
          <w:sz w:val="21"/>
          <w:szCs w:val="21"/>
        </w:rPr>
      </w:pPr>
    </w:p>
    <w:p w14:paraId="7D7AAC7D" w14:textId="66382C72" w:rsidR="003C3312" w:rsidRDefault="003C3312" w:rsidP="00933F83">
      <w:pPr>
        <w:pStyle w:val="NormalWeb"/>
        <w:rPr>
          <w:rFonts w:ascii="Arial" w:hAnsi="Arial" w:cs="Arial"/>
          <w:sz w:val="21"/>
          <w:szCs w:val="21"/>
        </w:rPr>
      </w:pPr>
    </w:p>
    <w:p w14:paraId="140E0721" w14:textId="79343E2C" w:rsidR="003C3312" w:rsidRDefault="003C3312" w:rsidP="00933F83">
      <w:pPr>
        <w:pStyle w:val="NormalWeb"/>
        <w:rPr>
          <w:rFonts w:ascii="Arial" w:hAnsi="Arial" w:cs="Arial"/>
          <w:sz w:val="21"/>
          <w:szCs w:val="21"/>
        </w:rPr>
      </w:pPr>
    </w:p>
    <w:p w14:paraId="64421F3C" w14:textId="57B5275F" w:rsidR="003C3312" w:rsidRDefault="003C3312" w:rsidP="00933F83">
      <w:pPr>
        <w:pStyle w:val="NormalWeb"/>
        <w:rPr>
          <w:rFonts w:ascii="Arial" w:hAnsi="Arial" w:cs="Arial"/>
          <w:sz w:val="21"/>
          <w:szCs w:val="21"/>
        </w:rPr>
      </w:pPr>
    </w:p>
    <w:p w14:paraId="5BB45AE6" w14:textId="31101F45" w:rsidR="003C3312" w:rsidRDefault="003C3312" w:rsidP="00933F83">
      <w:pPr>
        <w:pStyle w:val="NormalWeb"/>
        <w:rPr>
          <w:rFonts w:ascii="Arial" w:hAnsi="Arial" w:cs="Arial"/>
          <w:sz w:val="21"/>
          <w:szCs w:val="21"/>
        </w:rPr>
      </w:pPr>
    </w:p>
    <w:p w14:paraId="528C5B41" w14:textId="6D95A780" w:rsidR="003C3312" w:rsidRDefault="003C3312" w:rsidP="00933F83">
      <w:pPr>
        <w:pStyle w:val="NormalWeb"/>
        <w:rPr>
          <w:rFonts w:ascii="Arial" w:hAnsi="Arial" w:cs="Arial"/>
          <w:sz w:val="21"/>
          <w:szCs w:val="21"/>
        </w:rPr>
      </w:pPr>
    </w:p>
    <w:p w14:paraId="15599474" w14:textId="77777777" w:rsidR="00587800" w:rsidRDefault="00587800" w:rsidP="00933F83">
      <w:pPr>
        <w:pStyle w:val="NormalWeb"/>
        <w:rPr>
          <w:rFonts w:ascii="Arial" w:hAnsi="Arial" w:cs="Arial"/>
          <w:b/>
          <w:bCs/>
          <w:color w:val="5F497A"/>
          <w:sz w:val="28"/>
          <w:szCs w:val="28"/>
          <w:lang w:val="en-US"/>
        </w:rPr>
      </w:pPr>
    </w:p>
    <w:p w14:paraId="406FB58D" w14:textId="77777777" w:rsidR="00587800" w:rsidRDefault="00587800" w:rsidP="00933F83">
      <w:pPr>
        <w:pStyle w:val="NormalWeb"/>
        <w:rPr>
          <w:rFonts w:ascii="Arial" w:hAnsi="Arial" w:cs="Arial"/>
          <w:b/>
          <w:bCs/>
          <w:color w:val="5F497A"/>
          <w:sz w:val="28"/>
          <w:szCs w:val="28"/>
          <w:lang w:val="en-US"/>
        </w:rPr>
      </w:pPr>
    </w:p>
    <w:p w14:paraId="1AE8DB8B" w14:textId="77777777" w:rsidR="00587800" w:rsidRDefault="00587800" w:rsidP="00933F83">
      <w:pPr>
        <w:pStyle w:val="NormalWeb"/>
        <w:rPr>
          <w:rFonts w:ascii="Arial" w:hAnsi="Arial" w:cs="Arial"/>
          <w:b/>
          <w:bCs/>
          <w:color w:val="5F497A"/>
          <w:sz w:val="28"/>
          <w:szCs w:val="28"/>
          <w:lang w:val="en-US"/>
        </w:rPr>
      </w:pPr>
    </w:p>
    <w:p w14:paraId="3CCD7193" w14:textId="1894AE21" w:rsidR="001D181D" w:rsidRDefault="001F2C16" w:rsidP="00933F83">
      <w:pPr>
        <w:pStyle w:val="NormalWeb"/>
        <w:rPr>
          <w:rFonts w:ascii="Arial" w:hAnsi="Arial" w:cs="Arial"/>
          <w:b/>
          <w:bCs/>
          <w:color w:val="5F497A"/>
          <w:sz w:val="28"/>
          <w:szCs w:val="28"/>
          <w:lang w:val="en-US"/>
        </w:rPr>
      </w:pPr>
      <w:r w:rsidRPr="00507B54">
        <w:rPr>
          <w:rFonts w:ascii="Arial" w:hAnsi="Arial" w:cs="Arial"/>
          <w:b/>
          <w:bCs/>
          <w:color w:val="5F497A"/>
          <w:sz w:val="28"/>
          <w:szCs w:val="28"/>
          <w:lang w:val="en-US"/>
        </w:rPr>
        <w:lastRenderedPageBreak/>
        <w:t>Worked example</w:t>
      </w:r>
    </w:p>
    <w:p w14:paraId="5306AA0C" w14:textId="6470C79D" w:rsidR="003C3312" w:rsidRPr="00C649AD" w:rsidRDefault="003C3312" w:rsidP="00933F83">
      <w:pPr>
        <w:pStyle w:val="NormalWeb"/>
        <w:rPr>
          <w:rFonts w:ascii="Arial" w:hAnsi="Arial" w:cs="Arial"/>
          <w:sz w:val="21"/>
          <w:szCs w:val="21"/>
        </w:rPr>
      </w:pPr>
    </w:p>
    <w:tbl>
      <w:tblPr>
        <w:tblStyle w:val="TableGrid"/>
        <w:tblpPr w:leftFromText="180" w:rightFromText="180" w:vertAnchor="page" w:horzAnchor="margin" w:tblpY="1698"/>
        <w:tblW w:w="9493" w:type="dxa"/>
        <w:tblLook w:val="04A0" w:firstRow="1" w:lastRow="0" w:firstColumn="1" w:lastColumn="0" w:noHBand="0" w:noVBand="1"/>
      </w:tblPr>
      <w:tblGrid>
        <w:gridCol w:w="4454"/>
        <w:gridCol w:w="1177"/>
        <w:gridCol w:w="3862"/>
      </w:tblGrid>
      <w:tr w:rsidR="00692F31" w14:paraId="3E91860C" w14:textId="77777777" w:rsidTr="008804CA">
        <w:tc>
          <w:tcPr>
            <w:tcW w:w="4454" w:type="dxa"/>
            <w:shd w:val="clear" w:color="auto" w:fill="A8D08D" w:themeFill="accent6" w:themeFillTint="99"/>
          </w:tcPr>
          <w:p w14:paraId="7AA8DDD4" w14:textId="77777777" w:rsidR="00692F31" w:rsidRPr="00B46F86" w:rsidRDefault="00692F31" w:rsidP="008804CA">
            <w:pPr>
              <w:spacing w:line="276" w:lineRule="auto"/>
              <w:rPr>
                <w:rFonts w:ascii="Arial" w:hAnsi="Arial" w:cs="Arial"/>
                <w:b/>
                <w:bCs/>
                <w:color w:val="292526"/>
                <w:sz w:val="24"/>
                <w:szCs w:val="24"/>
                <w:lang w:val="en-US"/>
              </w:rPr>
            </w:pPr>
            <w:r w:rsidRPr="00B46F86">
              <w:rPr>
                <w:rFonts w:ascii="Arial" w:hAnsi="Arial" w:cs="Arial"/>
                <w:b/>
                <w:bCs/>
                <w:color w:val="292526"/>
                <w:sz w:val="24"/>
                <w:szCs w:val="24"/>
                <w:lang w:val="en-US"/>
              </w:rPr>
              <w:t>General actions</w:t>
            </w:r>
          </w:p>
        </w:tc>
        <w:tc>
          <w:tcPr>
            <w:tcW w:w="1177" w:type="dxa"/>
            <w:shd w:val="clear" w:color="auto" w:fill="A8D08D" w:themeFill="accent6" w:themeFillTint="99"/>
          </w:tcPr>
          <w:p w14:paraId="3B52FB7D" w14:textId="77777777" w:rsidR="00692F31" w:rsidRPr="00B46F86" w:rsidRDefault="00692F31" w:rsidP="008804CA">
            <w:pPr>
              <w:spacing w:line="276" w:lineRule="auto"/>
              <w:rPr>
                <w:rFonts w:ascii="Arial" w:hAnsi="Arial" w:cs="Arial"/>
                <w:b/>
                <w:bCs/>
                <w:color w:val="292526"/>
                <w:sz w:val="24"/>
                <w:szCs w:val="24"/>
                <w:lang w:val="en-US"/>
              </w:rPr>
            </w:pPr>
            <w:r w:rsidRPr="00B46F86">
              <w:rPr>
                <w:rFonts w:ascii="Arial" w:hAnsi="Arial" w:cs="Arial"/>
                <w:b/>
                <w:bCs/>
                <w:color w:val="292526"/>
                <w:sz w:val="24"/>
                <w:szCs w:val="24"/>
                <w:lang w:val="en-US"/>
              </w:rPr>
              <w:t>Date checked</w:t>
            </w:r>
          </w:p>
        </w:tc>
        <w:tc>
          <w:tcPr>
            <w:tcW w:w="3862" w:type="dxa"/>
            <w:shd w:val="clear" w:color="auto" w:fill="A8D08D" w:themeFill="accent6" w:themeFillTint="99"/>
          </w:tcPr>
          <w:p w14:paraId="7986AC6B" w14:textId="77777777" w:rsidR="00692F31" w:rsidRPr="00B46F86" w:rsidRDefault="00692F31" w:rsidP="008804CA">
            <w:pPr>
              <w:spacing w:line="276" w:lineRule="auto"/>
              <w:rPr>
                <w:rFonts w:ascii="Arial" w:hAnsi="Arial" w:cs="Arial"/>
                <w:b/>
                <w:bCs/>
                <w:color w:val="292526"/>
                <w:sz w:val="24"/>
                <w:szCs w:val="24"/>
                <w:lang w:val="en-US"/>
              </w:rPr>
            </w:pPr>
            <w:r w:rsidRPr="00B46F86">
              <w:rPr>
                <w:rFonts w:ascii="Arial" w:hAnsi="Arial" w:cs="Arial"/>
                <w:b/>
                <w:bCs/>
                <w:color w:val="292526"/>
                <w:sz w:val="24"/>
                <w:szCs w:val="24"/>
                <w:lang w:val="en-US"/>
              </w:rPr>
              <w:t>Comments/actions required</w:t>
            </w:r>
          </w:p>
        </w:tc>
      </w:tr>
      <w:tr w:rsidR="00692F31" w14:paraId="7776554E" w14:textId="77777777" w:rsidTr="008804CA">
        <w:tc>
          <w:tcPr>
            <w:tcW w:w="4454" w:type="dxa"/>
          </w:tcPr>
          <w:p w14:paraId="2715705F" w14:textId="3D030ED8" w:rsidR="00692F31" w:rsidRDefault="00692F31" w:rsidP="008804CA">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sidDel="00426347">
              <w:rPr>
                <w:rFonts w:ascii="Arial" w:hAnsi="Arial" w:cs="Arial"/>
                <w:sz w:val="24"/>
                <w:szCs w:val="24"/>
              </w:rPr>
              <w:t>.</w:t>
            </w:r>
          </w:p>
        </w:tc>
        <w:tc>
          <w:tcPr>
            <w:tcW w:w="1177" w:type="dxa"/>
          </w:tcPr>
          <w:p w14:paraId="7C84BFC1" w14:textId="6620A661" w:rsidR="00692F31" w:rsidRDefault="00B96E96" w:rsidP="008804CA">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862" w:type="dxa"/>
          </w:tcPr>
          <w:p w14:paraId="0BBD47C0" w14:textId="7F382A72" w:rsidR="00692F31" w:rsidRDefault="25402B15" w:rsidP="008804CA">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 xml:space="preserve">Old certificate displayed, print off the new one </w:t>
            </w:r>
            <w:r w:rsidRPr="25402B15" w:rsidDel="00426347">
              <w:rPr>
                <w:rFonts w:ascii="Arial" w:hAnsi="Arial" w:cs="Arial"/>
                <w:color w:val="292526"/>
                <w:sz w:val="24"/>
                <w:szCs w:val="24"/>
                <w:lang w:val="en-US"/>
              </w:rPr>
              <w:t xml:space="preserve">which </w:t>
            </w:r>
            <w:r w:rsidRPr="25402B15">
              <w:rPr>
                <w:rFonts w:ascii="Arial" w:hAnsi="Arial" w:cs="Arial"/>
                <w:color w:val="292526"/>
                <w:sz w:val="24"/>
                <w:szCs w:val="24"/>
                <w:lang w:val="en-US"/>
              </w:rPr>
              <w:t xml:space="preserve">was issued after </w:t>
            </w:r>
            <w:r w:rsidR="00E92AA8">
              <w:rPr>
                <w:rFonts w:ascii="Arial" w:hAnsi="Arial" w:cs="Arial"/>
                <w:color w:val="292526"/>
                <w:sz w:val="24"/>
                <w:szCs w:val="24"/>
                <w:lang w:val="en-US"/>
              </w:rPr>
              <w:t>we applied for and received a variation in our conditions</w:t>
            </w:r>
          </w:p>
        </w:tc>
      </w:tr>
      <w:tr w:rsidR="00692F31" w14:paraId="6B0BEDD9" w14:textId="77777777" w:rsidTr="008804CA">
        <w:tc>
          <w:tcPr>
            <w:tcW w:w="4454" w:type="dxa"/>
          </w:tcPr>
          <w:p w14:paraId="320B3FA3" w14:textId="51ECFE1A" w:rsidR="00692F31" w:rsidRDefault="00692F31" w:rsidP="008804CA">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w:t>
            </w:r>
            <w:r w:rsidR="004123FB">
              <w:rPr>
                <w:rFonts w:ascii="Arial" w:hAnsi="Arial" w:cs="Arial"/>
                <w:sz w:val="24"/>
                <w:szCs w:val="24"/>
              </w:rPr>
              <w:t xml:space="preserve"> or readily available</w:t>
            </w:r>
            <w:r w:rsidRPr="000621C6">
              <w:rPr>
                <w:rFonts w:ascii="Arial" w:hAnsi="Arial" w:cs="Arial"/>
                <w:sz w:val="24"/>
                <w:szCs w:val="24"/>
              </w:rPr>
              <w:t xml:space="preserve"> </w:t>
            </w:r>
          </w:p>
        </w:tc>
        <w:tc>
          <w:tcPr>
            <w:tcW w:w="1177" w:type="dxa"/>
          </w:tcPr>
          <w:p w14:paraId="74950EB4" w14:textId="2CAAF27C" w:rsidR="00692F31" w:rsidRDefault="00776CE6" w:rsidP="008804CA">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862" w:type="dxa"/>
          </w:tcPr>
          <w:p w14:paraId="1561FBF7" w14:textId="160298F8" w:rsidR="00692F31" w:rsidRPr="007E5FC8" w:rsidRDefault="00E92AA8" w:rsidP="008804CA">
            <w:pPr>
              <w:spacing w:line="276" w:lineRule="auto"/>
              <w:rPr>
                <w:rFonts w:ascii="Arial" w:hAnsi="Arial" w:cs="Arial"/>
                <w:color w:val="292526"/>
                <w:lang w:val="en-US"/>
              </w:rPr>
            </w:pPr>
            <w:r>
              <w:rPr>
                <w:rFonts w:ascii="Arial" w:hAnsi="Arial" w:cs="Arial"/>
                <w:color w:val="292526"/>
                <w:sz w:val="24"/>
                <w:szCs w:val="24"/>
                <w:lang w:val="en-US"/>
              </w:rPr>
              <w:t>Certificate is held electronically – printed off hard copy for ease of access – displayed with registration certificate so it is easy to see for families and visitors</w:t>
            </w:r>
            <w:r w:rsidDel="00426347">
              <w:rPr>
                <w:rFonts w:ascii="Arial" w:hAnsi="Arial" w:cs="Arial"/>
                <w:color w:val="292526"/>
                <w:sz w:val="24"/>
                <w:szCs w:val="24"/>
                <w:lang w:val="en-US"/>
              </w:rPr>
              <w:t>.</w:t>
            </w:r>
          </w:p>
        </w:tc>
      </w:tr>
    </w:tbl>
    <w:tbl>
      <w:tblPr>
        <w:tblStyle w:val="TableGrid"/>
        <w:tblW w:w="9493" w:type="dxa"/>
        <w:tblLook w:val="04A0" w:firstRow="1" w:lastRow="0" w:firstColumn="1" w:lastColumn="0" w:noHBand="0" w:noVBand="1"/>
      </w:tblPr>
      <w:tblGrid>
        <w:gridCol w:w="9493"/>
      </w:tblGrid>
      <w:tr w:rsidR="00B96E96" w14:paraId="6BC8F4B0" w14:textId="77777777" w:rsidTr="25402B15">
        <w:tc>
          <w:tcPr>
            <w:tcW w:w="9493" w:type="dxa"/>
            <w:shd w:val="clear" w:color="auto" w:fill="A8D08D" w:themeFill="accent6" w:themeFillTint="99"/>
          </w:tcPr>
          <w:p w14:paraId="1455948F" w14:textId="77777777" w:rsidR="00B96E96" w:rsidRDefault="00B96E96">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081D6C1B" w14:textId="77777777" w:rsidR="008804CA" w:rsidRPr="00692F31" w:rsidRDefault="008804CA">
            <w:pPr>
              <w:spacing w:line="276" w:lineRule="auto"/>
              <w:rPr>
                <w:rFonts w:ascii="Arial" w:hAnsi="Arial" w:cs="Arial"/>
                <w:b/>
                <w:bCs/>
                <w:sz w:val="24"/>
                <w:szCs w:val="24"/>
              </w:rPr>
            </w:pPr>
          </w:p>
        </w:tc>
      </w:tr>
      <w:tr w:rsidR="00B96E96" w14:paraId="5C6059EC" w14:textId="77777777" w:rsidTr="25402B15">
        <w:tc>
          <w:tcPr>
            <w:tcW w:w="9493" w:type="dxa"/>
          </w:tcPr>
          <w:p w14:paraId="724FB8EF" w14:textId="77777777" w:rsidR="002F1341" w:rsidRDefault="002F1341" w:rsidP="002F1341">
            <w:pPr>
              <w:numPr>
                <w:ilvl w:val="0"/>
                <w:numId w:val="2"/>
              </w:numPr>
              <w:rPr>
                <w:rFonts w:ascii="Arial" w:hAnsi="Arial" w:cs="Arial"/>
                <w:sz w:val="24"/>
                <w:szCs w:val="24"/>
              </w:rPr>
            </w:pPr>
            <w:r w:rsidRPr="00280CF5">
              <w:rPr>
                <w:rFonts w:ascii="Arial" w:hAnsi="Arial" w:cs="Arial"/>
                <w:sz w:val="24"/>
                <w:szCs w:val="24"/>
              </w:rPr>
              <w:t xml:space="preserve">There is a child and/or adult protection policy and procedure that evidences how people are kept safe. </w:t>
            </w:r>
          </w:p>
          <w:p w14:paraId="3BADB79E" w14:textId="77777777" w:rsidR="002F1341" w:rsidRPr="00280CF5" w:rsidRDefault="002F1341" w:rsidP="002F1341">
            <w:pPr>
              <w:ind w:left="360"/>
              <w:rPr>
                <w:rFonts w:ascii="Arial" w:hAnsi="Arial" w:cs="Arial"/>
                <w:sz w:val="24"/>
                <w:szCs w:val="24"/>
              </w:rPr>
            </w:pPr>
          </w:p>
          <w:p w14:paraId="77768AC1" w14:textId="77777777" w:rsidR="002F1341" w:rsidRDefault="002F1341" w:rsidP="002F1341">
            <w:pPr>
              <w:numPr>
                <w:ilvl w:val="0"/>
                <w:numId w:val="2"/>
              </w:numPr>
              <w:rPr>
                <w:rFonts w:ascii="Arial" w:hAnsi="Arial" w:cs="Arial"/>
                <w:sz w:val="24"/>
                <w:szCs w:val="24"/>
              </w:rPr>
            </w:pPr>
            <w:r w:rsidRPr="00280CF5">
              <w:rPr>
                <w:rFonts w:ascii="Arial" w:hAnsi="Arial" w:cs="Arial"/>
                <w:sz w:val="24"/>
                <w:szCs w:val="24"/>
              </w:rPr>
              <w:t>Staff are trained in child</w:t>
            </w:r>
            <w:r>
              <w:rPr>
                <w:rFonts w:ascii="Arial" w:hAnsi="Arial" w:cs="Arial"/>
                <w:sz w:val="24"/>
                <w:szCs w:val="24"/>
              </w:rPr>
              <w:t xml:space="preserve"> and/or adult</w:t>
            </w:r>
            <w:r w:rsidRPr="00280CF5">
              <w:rPr>
                <w:rFonts w:ascii="Arial" w:hAnsi="Arial" w:cs="Arial"/>
                <w:sz w:val="24"/>
                <w:szCs w:val="24"/>
              </w:rPr>
              <w:t xml:space="preserve"> protection and are confident in knowing when and how to make referrals, including notifying the Care Inspectorate. </w:t>
            </w:r>
          </w:p>
          <w:p w14:paraId="3BA32487" w14:textId="77777777" w:rsidR="002F1341" w:rsidRDefault="002F1341" w:rsidP="002F1341">
            <w:pPr>
              <w:pStyle w:val="ListParagraph"/>
              <w:rPr>
                <w:rFonts w:ascii="Arial" w:hAnsi="Arial" w:cs="Arial"/>
                <w:sz w:val="24"/>
                <w:szCs w:val="24"/>
              </w:rPr>
            </w:pPr>
          </w:p>
          <w:p w14:paraId="0EF60401" w14:textId="77777777" w:rsidR="00B96E96" w:rsidRPr="008804CA" w:rsidRDefault="002F1341" w:rsidP="00FC2AD5">
            <w:pPr>
              <w:numPr>
                <w:ilvl w:val="0"/>
                <w:numId w:val="2"/>
              </w:numPr>
              <w:rPr>
                <w:rFonts w:ascii="Arial" w:hAnsi="Arial" w:cs="Arial"/>
                <w:color w:val="292526"/>
              </w:rPr>
            </w:pPr>
            <w:r w:rsidRPr="00280CF5">
              <w:rPr>
                <w:rFonts w:ascii="Arial" w:hAnsi="Arial" w:cs="Arial"/>
                <w:sz w:val="24"/>
                <w:szCs w:val="24"/>
              </w:rPr>
              <w:t>Where required, there is evidence that appropriate child and/or adult protection referrals have been made and followed up.</w:t>
            </w:r>
          </w:p>
          <w:p w14:paraId="586957F6" w14:textId="18D72E81" w:rsidR="008804CA" w:rsidRPr="000E6A5C" w:rsidRDefault="008804CA" w:rsidP="008804CA">
            <w:pPr>
              <w:rPr>
                <w:rFonts w:ascii="Arial" w:hAnsi="Arial" w:cs="Arial"/>
                <w:color w:val="292526"/>
              </w:rPr>
            </w:pPr>
          </w:p>
        </w:tc>
      </w:tr>
      <w:tr w:rsidR="00B96E96" w14:paraId="3705D43A" w14:textId="77777777" w:rsidTr="25402B15">
        <w:tc>
          <w:tcPr>
            <w:tcW w:w="9493" w:type="dxa"/>
            <w:shd w:val="clear" w:color="auto" w:fill="E2EFD9" w:themeFill="accent6" w:themeFillTint="33"/>
          </w:tcPr>
          <w:p w14:paraId="192914E9" w14:textId="77777777" w:rsidR="00B96E96" w:rsidRDefault="00B96E96">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7669F9A" w14:textId="77777777" w:rsidR="008804CA" w:rsidRDefault="008804CA">
            <w:pPr>
              <w:spacing w:line="276" w:lineRule="auto"/>
              <w:rPr>
                <w:rFonts w:ascii="Arial" w:hAnsi="Arial" w:cs="Arial"/>
                <w:color w:val="292526"/>
                <w:sz w:val="24"/>
                <w:szCs w:val="24"/>
                <w:lang w:val="en-US"/>
              </w:rPr>
            </w:pPr>
          </w:p>
        </w:tc>
      </w:tr>
      <w:tr w:rsidR="00B96E96" w14:paraId="4FE165F9" w14:textId="77777777" w:rsidTr="25402B15">
        <w:trPr>
          <w:trHeight w:val="645"/>
        </w:trPr>
        <w:tc>
          <w:tcPr>
            <w:tcW w:w="9493" w:type="dxa"/>
          </w:tcPr>
          <w:p w14:paraId="0B149AE9" w14:textId="785BD486" w:rsidR="00125876" w:rsidRPr="00125876" w:rsidRDefault="00125876" w:rsidP="00125876">
            <w:pPr>
              <w:spacing w:line="276" w:lineRule="auto"/>
              <w:rPr>
                <w:rFonts w:ascii="Arial" w:hAnsi="Arial" w:cs="Arial"/>
                <w:color w:val="292526"/>
                <w:sz w:val="24"/>
                <w:szCs w:val="24"/>
                <w:lang w:val="en-US"/>
              </w:rPr>
            </w:pPr>
            <w:r w:rsidRPr="00125876">
              <w:rPr>
                <w:rFonts w:ascii="Arial" w:hAnsi="Arial" w:cs="Arial"/>
                <w:color w:val="292526"/>
                <w:sz w:val="24"/>
                <w:szCs w:val="24"/>
                <w:lang w:val="en-US"/>
              </w:rPr>
              <w:t>Our protection policy was last updated in October 2022.  We checked that current guidance was included in the policy and was a key driver to the development of our policy.  From this, we found some information could be updated</w:t>
            </w:r>
            <w:r w:rsidR="005B7DA5">
              <w:rPr>
                <w:rFonts w:ascii="Arial" w:hAnsi="Arial" w:cs="Arial"/>
                <w:color w:val="292526"/>
                <w:sz w:val="24"/>
                <w:szCs w:val="24"/>
                <w:lang w:val="en-US"/>
              </w:rPr>
              <w:t xml:space="preserve"> to include national guidance from 2023</w:t>
            </w:r>
            <w:r w:rsidRPr="00125876">
              <w:rPr>
                <w:rFonts w:ascii="Arial" w:hAnsi="Arial" w:cs="Arial"/>
                <w:color w:val="292526"/>
                <w:sz w:val="24"/>
                <w:szCs w:val="24"/>
                <w:lang w:val="en-US"/>
              </w:rPr>
              <w:t xml:space="preserve">. </w:t>
            </w:r>
          </w:p>
          <w:p w14:paraId="30878ACD" w14:textId="77777777" w:rsidR="00125876" w:rsidRPr="00125876" w:rsidRDefault="00125876" w:rsidP="00125876">
            <w:pPr>
              <w:spacing w:line="276" w:lineRule="auto"/>
              <w:rPr>
                <w:rFonts w:ascii="Arial" w:hAnsi="Arial" w:cs="Arial"/>
                <w:color w:val="292526"/>
                <w:sz w:val="24"/>
                <w:szCs w:val="24"/>
                <w:lang w:val="en-US"/>
              </w:rPr>
            </w:pPr>
          </w:p>
          <w:p w14:paraId="5AE4B01D" w14:textId="77777777" w:rsidR="00125876" w:rsidRPr="00125876" w:rsidRDefault="00125876" w:rsidP="00125876">
            <w:pPr>
              <w:spacing w:line="276" w:lineRule="auto"/>
              <w:rPr>
                <w:rFonts w:ascii="Arial" w:hAnsi="Arial" w:cs="Arial"/>
                <w:color w:val="292526"/>
                <w:sz w:val="24"/>
                <w:szCs w:val="24"/>
                <w:lang w:val="en-US"/>
              </w:rPr>
            </w:pPr>
            <w:r w:rsidRPr="00125876">
              <w:rPr>
                <w:rFonts w:ascii="Arial" w:hAnsi="Arial" w:cs="Arial"/>
                <w:color w:val="292526"/>
                <w:sz w:val="24"/>
                <w:szCs w:val="24"/>
                <w:lang w:val="en-US"/>
              </w:rPr>
              <w:t xml:space="preserve">We used staff supervision to discuss our protection procedures with staff and found almost all had a clear understanding of their role and how to record and report a concern. Staff training was due to be renewed for some staff in the next two months and our training needs analysis had identified this as a priority for some staff who had not completed a refresher recently. </w:t>
            </w:r>
          </w:p>
          <w:p w14:paraId="124539FB" w14:textId="77777777" w:rsidR="00125876" w:rsidRPr="00125876" w:rsidRDefault="00125876" w:rsidP="00125876">
            <w:pPr>
              <w:spacing w:line="276" w:lineRule="auto"/>
              <w:rPr>
                <w:rFonts w:ascii="Arial" w:hAnsi="Arial" w:cs="Arial"/>
                <w:color w:val="292526"/>
                <w:sz w:val="24"/>
                <w:szCs w:val="24"/>
                <w:lang w:val="en-US"/>
              </w:rPr>
            </w:pPr>
          </w:p>
          <w:p w14:paraId="04CE05D0" w14:textId="77777777" w:rsidR="00125876" w:rsidRPr="00125876" w:rsidRDefault="00125876" w:rsidP="00125876">
            <w:pPr>
              <w:spacing w:line="276" w:lineRule="auto"/>
              <w:rPr>
                <w:rFonts w:ascii="Arial" w:hAnsi="Arial" w:cs="Arial"/>
                <w:color w:val="292526"/>
                <w:sz w:val="24"/>
                <w:szCs w:val="24"/>
                <w:lang w:val="en-US"/>
              </w:rPr>
            </w:pPr>
            <w:r w:rsidRPr="00125876">
              <w:rPr>
                <w:rFonts w:ascii="Arial" w:hAnsi="Arial" w:cs="Arial"/>
                <w:color w:val="292526"/>
                <w:sz w:val="24"/>
                <w:szCs w:val="24"/>
                <w:lang w:val="en-US"/>
              </w:rPr>
              <w:t xml:space="preserve">We audited our protection documentation including chronologies and identified that these had mostly been completed to a high standard. There was evidence of oversight and review from internal and external leaders. </w:t>
            </w:r>
          </w:p>
          <w:p w14:paraId="6EC1B5CE" w14:textId="77777777" w:rsidR="00125876" w:rsidRPr="00125876" w:rsidRDefault="00125876" w:rsidP="00125876">
            <w:pPr>
              <w:spacing w:line="276" w:lineRule="auto"/>
              <w:rPr>
                <w:rFonts w:ascii="Arial" w:hAnsi="Arial" w:cs="Arial"/>
                <w:color w:val="292526"/>
                <w:sz w:val="24"/>
                <w:szCs w:val="24"/>
                <w:lang w:val="en-US"/>
              </w:rPr>
            </w:pPr>
          </w:p>
          <w:p w14:paraId="2FB35CB8" w14:textId="77777777" w:rsidR="002259CD" w:rsidRDefault="00125876" w:rsidP="00125876">
            <w:pPr>
              <w:spacing w:line="276" w:lineRule="auto"/>
              <w:rPr>
                <w:rFonts w:ascii="Arial" w:hAnsi="Arial" w:cs="Arial"/>
                <w:color w:val="292526"/>
                <w:sz w:val="24"/>
                <w:szCs w:val="24"/>
                <w:lang w:val="en-US"/>
              </w:rPr>
            </w:pPr>
            <w:r w:rsidRPr="00125876">
              <w:rPr>
                <w:rFonts w:ascii="Arial" w:hAnsi="Arial" w:cs="Arial"/>
                <w:color w:val="292526"/>
                <w:sz w:val="24"/>
                <w:szCs w:val="24"/>
                <w:lang w:val="en-US"/>
              </w:rPr>
              <w:t>In the last six months we made 10 referrals to the relevant lead agency as defined in our policy. For each of these</w:t>
            </w:r>
            <w:r w:rsidR="005B7DA5">
              <w:rPr>
                <w:rFonts w:ascii="Arial" w:hAnsi="Arial" w:cs="Arial"/>
                <w:color w:val="292526"/>
                <w:sz w:val="24"/>
                <w:szCs w:val="24"/>
                <w:lang w:val="en-US"/>
              </w:rPr>
              <w:t>,</w:t>
            </w:r>
            <w:r w:rsidRPr="00125876">
              <w:rPr>
                <w:rFonts w:ascii="Arial" w:hAnsi="Arial" w:cs="Arial"/>
                <w:color w:val="292526"/>
                <w:sz w:val="24"/>
                <w:szCs w:val="24"/>
                <w:lang w:val="en-US"/>
              </w:rPr>
              <w:t xml:space="preserve"> we cross-checked with eForms and found that all had been notified to the Care Inspectorate within the required timescale.</w:t>
            </w:r>
          </w:p>
          <w:p w14:paraId="75AB8384" w14:textId="3616F612" w:rsidR="008804CA" w:rsidRDefault="008804CA" w:rsidP="00125876">
            <w:pPr>
              <w:spacing w:line="276" w:lineRule="auto"/>
              <w:rPr>
                <w:rFonts w:ascii="Arial" w:hAnsi="Arial" w:cs="Arial"/>
                <w:color w:val="292526"/>
                <w:sz w:val="24"/>
                <w:szCs w:val="24"/>
                <w:lang w:val="en-US"/>
              </w:rPr>
            </w:pPr>
          </w:p>
        </w:tc>
      </w:tr>
      <w:tr w:rsidR="00B96E96" w14:paraId="6AEE2F12" w14:textId="77777777" w:rsidTr="25402B15">
        <w:tc>
          <w:tcPr>
            <w:tcW w:w="9493" w:type="dxa"/>
            <w:shd w:val="clear" w:color="auto" w:fill="E2EFD9" w:themeFill="accent6" w:themeFillTint="33"/>
          </w:tcPr>
          <w:p w14:paraId="7B66E5B3" w14:textId="77777777" w:rsidR="00B96E96" w:rsidRDefault="00B96E96">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p w14:paraId="1511E796" w14:textId="77777777" w:rsidR="008804CA" w:rsidRDefault="008804CA">
            <w:pPr>
              <w:spacing w:line="276" w:lineRule="auto"/>
              <w:rPr>
                <w:rFonts w:ascii="Arial" w:hAnsi="Arial" w:cs="Arial"/>
                <w:color w:val="292526"/>
                <w:sz w:val="24"/>
                <w:szCs w:val="24"/>
                <w:lang w:val="en-US"/>
              </w:rPr>
            </w:pPr>
          </w:p>
        </w:tc>
      </w:tr>
      <w:tr w:rsidR="00B96E96" w14:paraId="1F61456A" w14:textId="77777777" w:rsidTr="25402B15">
        <w:trPr>
          <w:trHeight w:val="645"/>
        </w:trPr>
        <w:tc>
          <w:tcPr>
            <w:tcW w:w="9493" w:type="dxa"/>
          </w:tcPr>
          <w:p w14:paraId="2529279B" w14:textId="42A16201" w:rsidR="0042765B" w:rsidRDefault="0042765B" w:rsidP="0042765B">
            <w:pPr>
              <w:spacing w:line="276" w:lineRule="auto"/>
              <w:rPr>
                <w:rFonts w:ascii="Arial" w:hAnsi="Arial" w:cs="Arial"/>
                <w:color w:val="292526"/>
                <w:sz w:val="24"/>
                <w:szCs w:val="24"/>
                <w:lang w:val="en-US"/>
              </w:rPr>
            </w:pPr>
            <w:r>
              <w:rPr>
                <w:rFonts w:ascii="Arial" w:hAnsi="Arial" w:cs="Arial"/>
                <w:color w:val="292526"/>
                <w:sz w:val="24"/>
                <w:szCs w:val="24"/>
                <w:lang w:val="en-US"/>
              </w:rPr>
              <w:t>Update policy using most recent national guidance and legislation – these will be the key drivers of any updates to the policy.</w:t>
            </w:r>
            <w:r w:rsidR="005B7DA5">
              <w:rPr>
                <w:rFonts w:ascii="Arial" w:hAnsi="Arial" w:cs="Arial"/>
                <w:color w:val="292526"/>
                <w:sz w:val="24"/>
                <w:szCs w:val="24"/>
                <w:lang w:val="en-US"/>
              </w:rPr>
              <w:t xml:space="preserve"> Reviews of this policy will now be six</w:t>
            </w:r>
            <w:r w:rsidR="005B7DA5" w:rsidDel="000F29D9">
              <w:rPr>
                <w:rFonts w:ascii="Arial" w:hAnsi="Arial" w:cs="Arial"/>
                <w:color w:val="292526"/>
                <w:sz w:val="24"/>
                <w:szCs w:val="24"/>
                <w:lang w:val="en-US"/>
              </w:rPr>
              <w:t xml:space="preserve"> </w:t>
            </w:r>
            <w:r w:rsidR="005B7DA5">
              <w:rPr>
                <w:rFonts w:ascii="Arial" w:hAnsi="Arial" w:cs="Arial"/>
                <w:color w:val="292526"/>
                <w:sz w:val="24"/>
                <w:szCs w:val="24"/>
                <w:lang w:val="en-US"/>
              </w:rPr>
              <w:t>monthly.</w:t>
            </w:r>
          </w:p>
          <w:p w14:paraId="36E13C73" w14:textId="77777777" w:rsidR="0042765B" w:rsidRDefault="0042765B" w:rsidP="0042765B">
            <w:pPr>
              <w:spacing w:line="276" w:lineRule="auto"/>
              <w:rPr>
                <w:rFonts w:ascii="Arial" w:hAnsi="Arial" w:cs="Arial"/>
                <w:color w:val="292526"/>
                <w:sz w:val="24"/>
                <w:szCs w:val="24"/>
                <w:lang w:val="en-US"/>
              </w:rPr>
            </w:pPr>
          </w:p>
          <w:p w14:paraId="7AD000E8" w14:textId="77777777" w:rsidR="00B96E96" w:rsidRDefault="0042765B" w:rsidP="0042765B">
            <w:pPr>
              <w:spacing w:line="276" w:lineRule="auto"/>
              <w:rPr>
                <w:rFonts w:ascii="Arial" w:hAnsi="Arial" w:cs="Arial"/>
                <w:color w:val="292526"/>
                <w:sz w:val="24"/>
                <w:szCs w:val="24"/>
                <w:lang w:val="en-US"/>
              </w:rPr>
            </w:pPr>
            <w:r>
              <w:rPr>
                <w:rFonts w:ascii="Arial" w:hAnsi="Arial" w:cs="Arial"/>
                <w:color w:val="292526"/>
                <w:sz w:val="24"/>
                <w:szCs w:val="24"/>
                <w:lang w:val="en-US"/>
              </w:rPr>
              <w:t>Ensure that identified staff complete training and review the impact of this</w:t>
            </w:r>
            <w:r w:rsidR="008804CA">
              <w:rPr>
                <w:rFonts w:ascii="Arial" w:hAnsi="Arial" w:cs="Arial"/>
                <w:color w:val="292526"/>
                <w:sz w:val="24"/>
                <w:szCs w:val="24"/>
                <w:lang w:val="en-US"/>
              </w:rPr>
              <w:t>.</w:t>
            </w:r>
          </w:p>
          <w:p w14:paraId="4E90AD9D" w14:textId="3587055B" w:rsidR="008804CA" w:rsidRDefault="008804CA" w:rsidP="0042765B">
            <w:pPr>
              <w:spacing w:line="276" w:lineRule="auto"/>
              <w:rPr>
                <w:rFonts w:ascii="Arial" w:hAnsi="Arial" w:cs="Arial"/>
                <w:color w:val="292526"/>
                <w:sz w:val="24"/>
                <w:szCs w:val="24"/>
                <w:lang w:val="en-US"/>
              </w:rPr>
            </w:pPr>
          </w:p>
        </w:tc>
      </w:tr>
    </w:tbl>
    <w:p w14:paraId="3F22D889" w14:textId="77777777" w:rsidR="00B96E96" w:rsidRDefault="00B96E96" w:rsidP="00933F83">
      <w:pPr>
        <w:spacing w:after="0" w:line="276" w:lineRule="auto"/>
        <w:rPr>
          <w:rFonts w:ascii="Arial" w:hAnsi="Arial" w:cs="Arial"/>
          <w:color w:val="292526"/>
          <w:sz w:val="24"/>
          <w:szCs w:val="24"/>
          <w:lang w:val="en-US"/>
        </w:rPr>
      </w:pPr>
    </w:p>
    <w:p w14:paraId="5D58D489" w14:textId="6B21CA5B" w:rsidR="00B96E96" w:rsidRDefault="00B96E96" w:rsidP="00933F83">
      <w:pPr>
        <w:spacing w:after="0" w:line="276" w:lineRule="auto"/>
        <w:rPr>
          <w:rFonts w:ascii="Arial" w:hAnsi="Arial" w:cs="Arial"/>
          <w:color w:val="292526"/>
          <w:sz w:val="24"/>
          <w:szCs w:val="24"/>
          <w:lang w:val="en-US"/>
        </w:rPr>
      </w:pPr>
    </w:p>
    <w:p w14:paraId="5021624C" w14:textId="77777777" w:rsidR="008804CA" w:rsidRDefault="008804CA" w:rsidP="00933F83">
      <w:pPr>
        <w:spacing w:after="0" w:line="276" w:lineRule="auto"/>
        <w:rPr>
          <w:rFonts w:ascii="Arial" w:hAnsi="Arial" w:cs="Arial"/>
          <w:color w:val="292526"/>
          <w:sz w:val="24"/>
          <w:szCs w:val="24"/>
          <w:lang w:val="en-US"/>
        </w:rPr>
      </w:pPr>
    </w:p>
    <w:p w14:paraId="3D27BECF" w14:textId="77777777" w:rsidR="008804CA" w:rsidRDefault="008804CA" w:rsidP="00933F83">
      <w:pPr>
        <w:spacing w:after="0" w:line="276" w:lineRule="auto"/>
        <w:rPr>
          <w:rFonts w:ascii="Arial" w:hAnsi="Arial" w:cs="Arial"/>
          <w:color w:val="292526"/>
          <w:sz w:val="24"/>
          <w:szCs w:val="24"/>
          <w:lang w:val="en-US"/>
        </w:rPr>
      </w:pPr>
    </w:p>
    <w:p w14:paraId="101B1836" w14:textId="77777777" w:rsidR="008804CA" w:rsidRDefault="008804CA" w:rsidP="00933F83">
      <w:pPr>
        <w:spacing w:after="0" w:line="276" w:lineRule="auto"/>
        <w:rPr>
          <w:rFonts w:ascii="Arial" w:hAnsi="Arial" w:cs="Arial"/>
          <w:color w:val="292526"/>
          <w:sz w:val="24"/>
          <w:szCs w:val="24"/>
          <w:lang w:val="en-US"/>
        </w:rPr>
      </w:pPr>
    </w:p>
    <w:p w14:paraId="15DD9FF9" w14:textId="77777777" w:rsidR="008804CA" w:rsidRDefault="008804CA" w:rsidP="00933F83">
      <w:pPr>
        <w:spacing w:after="0" w:line="276" w:lineRule="auto"/>
        <w:rPr>
          <w:rFonts w:ascii="Arial" w:hAnsi="Arial" w:cs="Arial"/>
          <w:color w:val="292526"/>
          <w:sz w:val="24"/>
          <w:szCs w:val="24"/>
          <w:lang w:val="en-US"/>
        </w:rPr>
      </w:pPr>
    </w:p>
    <w:p w14:paraId="5218DD2B" w14:textId="77777777" w:rsidR="008804CA" w:rsidRDefault="008804CA" w:rsidP="00933F83">
      <w:pPr>
        <w:spacing w:after="0" w:line="276" w:lineRule="auto"/>
        <w:rPr>
          <w:rFonts w:ascii="Arial" w:hAnsi="Arial" w:cs="Arial"/>
          <w:color w:val="292526"/>
          <w:sz w:val="24"/>
          <w:szCs w:val="24"/>
          <w:lang w:val="en-US"/>
        </w:rPr>
      </w:pPr>
    </w:p>
    <w:p w14:paraId="04E82267" w14:textId="77777777" w:rsidR="008804CA" w:rsidRDefault="008804CA" w:rsidP="00933F83">
      <w:pPr>
        <w:spacing w:after="0" w:line="276" w:lineRule="auto"/>
        <w:rPr>
          <w:rFonts w:ascii="Arial" w:hAnsi="Arial" w:cs="Arial"/>
          <w:color w:val="292526"/>
          <w:sz w:val="24"/>
          <w:szCs w:val="24"/>
          <w:lang w:val="en-US"/>
        </w:rPr>
      </w:pPr>
    </w:p>
    <w:p w14:paraId="38AE0770" w14:textId="77777777" w:rsidR="008804CA" w:rsidRDefault="008804CA" w:rsidP="00933F83">
      <w:pPr>
        <w:spacing w:after="0" w:line="276" w:lineRule="auto"/>
        <w:rPr>
          <w:rFonts w:ascii="Arial" w:hAnsi="Arial" w:cs="Arial"/>
          <w:color w:val="292526"/>
          <w:sz w:val="24"/>
          <w:szCs w:val="24"/>
          <w:lang w:val="en-US"/>
        </w:rPr>
      </w:pPr>
    </w:p>
    <w:p w14:paraId="0C4A0D8D" w14:textId="77777777" w:rsidR="008804CA" w:rsidRDefault="008804CA" w:rsidP="00933F83">
      <w:pPr>
        <w:spacing w:after="0" w:line="276" w:lineRule="auto"/>
        <w:rPr>
          <w:rFonts w:ascii="Arial" w:hAnsi="Arial" w:cs="Arial"/>
          <w:color w:val="292526"/>
          <w:sz w:val="24"/>
          <w:szCs w:val="24"/>
          <w:lang w:val="en-US"/>
        </w:rPr>
      </w:pPr>
    </w:p>
    <w:p w14:paraId="011418CA" w14:textId="77777777" w:rsidR="008804CA" w:rsidRDefault="008804CA" w:rsidP="00933F83">
      <w:pPr>
        <w:spacing w:after="0" w:line="276" w:lineRule="auto"/>
        <w:rPr>
          <w:rFonts w:ascii="Arial" w:hAnsi="Arial" w:cs="Arial"/>
          <w:color w:val="292526"/>
          <w:sz w:val="24"/>
          <w:szCs w:val="24"/>
          <w:lang w:val="en-US"/>
        </w:rPr>
      </w:pPr>
    </w:p>
    <w:p w14:paraId="708EBFCD" w14:textId="77777777" w:rsidR="008804CA" w:rsidRDefault="008804CA" w:rsidP="00933F83">
      <w:pPr>
        <w:spacing w:after="0" w:line="276" w:lineRule="auto"/>
        <w:rPr>
          <w:rFonts w:ascii="Arial" w:hAnsi="Arial" w:cs="Arial"/>
          <w:color w:val="292526"/>
          <w:sz w:val="24"/>
          <w:szCs w:val="24"/>
          <w:lang w:val="en-US"/>
        </w:rPr>
      </w:pPr>
    </w:p>
    <w:p w14:paraId="383F3253" w14:textId="77777777" w:rsidR="008804CA" w:rsidRDefault="008804CA" w:rsidP="00933F83">
      <w:pPr>
        <w:spacing w:after="0" w:line="276" w:lineRule="auto"/>
        <w:rPr>
          <w:rFonts w:ascii="Arial" w:hAnsi="Arial" w:cs="Arial"/>
          <w:color w:val="292526"/>
          <w:sz w:val="24"/>
          <w:szCs w:val="24"/>
          <w:lang w:val="en-US"/>
        </w:rPr>
      </w:pPr>
    </w:p>
    <w:p w14:paraId="51E65E49" w14:textId="77777777" w:rsidR="008804CA" w:rsidRDefault="008804CA" w:rsidP="00933F83">
      <w:pPr>
        <w:spacing w:after="0" w:line="276" w:lineRule="auto"/>
        <w:rPr>
          <w:rFonts w:ascii="Arial" w:hAnsi="Arial" w:cs="Arial"/>
          <w:color w:val="292526"/>
          <w:sz w:val="24"/>
          <w:szCs w:val="24"/>
          <w:lang w:val="en-US"/>
        </w:rPr>
      </w:pPr>
    </w:p>
    <w:p w14:paraId="7C5D1DF9" w14:textId="77777777" w:rsidR="008804CA" w:rsidRDefault="008804CA" w:rsidP="00933F83">
      <w:pPr>
        <w:spacing w:after="0" w:line="276" w:lineRule="auto"/>
        <w:rPr>
          <w:rFonts w:ascii="Arial" w:hAnsi="Arial" w:cs="Arial"/>
          <w:color w:val="292526"/>
          <w:sz w:val="24"/>
          <w:szCs w:val="24"/>
          <w:lang w:val="en-US"/>
        </w:rPr>
      </w:pPr>
    </w:p>
    <w:p w14:paraId="78EF0FDD" w14:textId="77777777" w:rsidR="008804CA" w:rsidRDefault="008804CA" w:rsidP="00933F83">
      <w:pPr>
        <w:spacing w:after="0" w:line="276" w:lineRule="auto"/>
        <w:rPr>
          <w:rFonts w:ascii="Arial" w:hAnsi="Arial" w:cs="Arial"/>
          <w:color w:val="292526"/>
          <w:sz w:val="24"/>
          <w:szCs w:val="24"/>
          <w:lang w:val="en-US"/>
        </w:rPr>
      </w:pPr>
    </w:p>
    <w:p w14:paraId="77594BE0" w14:textId="77777777" w:rsidR="008804CA" w:rsidRDefault="008804CA" w:rsidP="00933F83">
      <w:pPr>
        <w:spacing w:after="0" w:line="276" w:lineRule="auto"/>
        <w:rPr>
          <w:rFonts w:ascii="Arial" w:hAnsi="Arial" w:cs="Arial"/>
          <w:color w:val="292526"/>
          <w:sz w:val="24"/>
          <w:szCs w:val="24"/>
          <w:lang w:val="en-US"/>
        </w:rPr>
      </w:pPr>
    </w:p>
    <w:p w14:paraId="77C4557A" w14:textId="77777777" w:rsidR="008804CA" w:rsidRDefault="008804CA" w:rsidP="00933F83">
      <w:pPr>
        <w:spacing w:after="0" w:line="276" w:lineRule="auto"/>
        <w:rPr>
          <w:rFonts w:ascii="Arial" w:hAnsi="Arial" w:cs="Arial"/>
          <w:color w:val="292526"/>
          <w:sz w:val="24"/>
          <w:szCs w:val="24"/>
          <w:lang w:val="en-US"/>
        </w:rPr>
      </w:pPr>
    </w:p>
    <w:p w14:paraId="0015F704" w14:textId="77777777" w:rsidR="008804CA" w:rsidRDefault="008804CA" w:rsidP="00933F83">
      <w:pPr>
        <w:spacing w:after="0" w:line="276" w:lineRule="auto"/>
        <w:rPr>
          <w:rFonts w:ascii="Arial" w:hAnsi="Arial" w:cs="Arial"/>
          <w:color w:val="292526"/>
          <w:sz w:val="24"/>
          <w:szCs w:val="24"/>
          <w:lang w:val="en-US"/>
        </w:rPr>
      </w:pPr>
    </w:p>
    <w:p w14:paraId="7965ACF3" w14:textId="77777777" w:rsidR="008804CA" w:rsidRDefault="008804CA" w:rsidP="00933F83">
      <w:pPr>
        <w:spacing w:after="0" w:line="276" w:lineRule="auto"/>
        <w:rPr>
          <w:rFonts w:ascii="Arial" w:hAnsi="Arial" w:cs="Arial"/>
          <w:color w:val="292526"/>
          <w:sz w:val="24"/>
          <w:szCs w:val="24"/>
          <w:lang w:val="en-US"/>
        </w:rPr>
      </w:pPr>
    </w:p>
    <w:p w14:paraId="07A462BE" w14:textId="77777777" w:rsidR="008804CA" w:rsidRDefault="008804CA" w:rsidP="00933F83">
      <w:pPr>
        <w:spacing w:after="0" w:line="276" w:lineRule="auto"/>
        <w:rPr>
          <w:rFonts w:ascii="Arial" w:hAnsi="Arial" w:cs="Arial"/>
          <w:color w:val="292526"/>
          <w:sz w:val="24"/>
          <w:szCs w:val="24"/>
          <w:lang w:val="en-US"/>
        </w:rPr>
      </w:pPr>
    </w:p>
    <w:p w14:paraId="0D982A3D" w14:textId="77777777" w:rsidR="008804CA" w:rsidRDefault="008804CA" w:rsidP="00933F83">
      <w:pPr>
        <w:spacing w:after="0" w:line="276" w:lineRule="auto"/>
        <w:rPr>
          <w:rFonts w:ascii="Arial" w:hAnsi="Arial" w:cs="Arial"/>
          <w:color w:val="292526"/>
          <w:sz w:val="24"/>
          <w:szCs w:val="24"/>
          <w:lang w:val="en-US"/>
        </w:rPr>
      </w:pPr>
    </w:p>
    <w:p w14:paraId="0B31201A" w14:textId="77777777" w:rsidR="008804CA" w:rsidRDefault="008804CA" w:rsidP="00933F83">
      <w:pPr>
        <w:spacing w:after="0" w:line="276" w:lineRule="auto"/>
        <w:rPr>
          <w:rFonts w:ascii="Arial" w:hAnsi="Arial" w:cs="Arial"/>
          <w:color w:val="292526"/>
          <w:sz w:val="24"/>
          <w:szCs w:val="24"/>
          <w:lang w:val="en-US"/>
        </w:rPr>
      </w:pPr>
    </w:p>
    <w:p w14:paraId="582702CE" w14:textId="77777777" w:rsidR="008804CA" w:rsidRDefault="008804CA" w:rsidP="00933F83">
      <w:pPr>
        <w:spacing w:after="0" w:line="276" w:lineRule="auto"/>
        <w:rPr>
          <w:rFonts w:ascii="Arial" w:hAnsi="Arial" w:cs="Arial"/>
          <w:color w:val="292526"/>
          <w:sz w:val="24"/>
          <w:szCs w:val="24"/>
          <w:lang w:val="en-US"/>
        </w:rPr>
      </w:pPr>
    </w:p>
    <w:p w14:paraId="7BD74176" w14:textId="77777777" w:rsidR="008804CA" w:rsidRDefault="008804CA" w:rsidP="00933F83">
      <w:pPr>
        <w:spacing w:after="0" w:line="276" w:lineRule="auto"/>
        <w:rPr>
          <w:rFonts w:ascii="Arial" w:hAnsi="Arial" w:cs="Arial"/>
          <w:color w:val="292526"/>
          <w:sz w:val="24"/>
          <w:szCs w:val="24"/>
          <w:lang w:val="en-US"/>
        </w:rPr>
      </w:pPr>
    </w:p>
    <w:p w14:paraId="26933E4B" w14:textId="77777777" w:rsidR="008804CA" w:rsidRDefault="008804CA" w:rsidP="00933F83">
      <w:pPr>
        <w:spacing w:after="0" w:line="276" w:lineRule="auto"/>
        <w:rPr>
          <w:rFonts w:ascii="Arial" w:hAnsi="Arial" w:cs="Arial"/>
          <w:color w:val="292526"/>
          <w:sz w:val="24"/>
          <w:szCs w:val="24"/>
          <w:lang w:val="en-US"/>
        </w:rPr>
      </w:pPr>
    </w:p>
    <w:p w14:paraId="416382CD" w14:textId="77777777" w:rsidR="008804CA" w:rsidRDefault="008804CA" w:rsidP="00933F83">
      <w:pPr>
        <w:spacing w:after="0" w:line="276" w:lineRule="auto"/>
        <w:rPr>
          <w:rFonts w:ascii="Arial" w:hAnsi="Arial" w:cs="Arial"/>
          <w:color w:val="292526"/>
          <w:sz w:val="24"/>
          <w:szCs w:val="24"/>
          <w:lang w:val="en-US"/>
        </w:rPr>
      </w:pPr>
    </w:p>
    <w:p w14:paraId="3D5DAE9D" w14:textId="77777777" w:rsidR="008804CA" w:rsidRDefault="008804CA" w:rsidP="00933F83">
      <w:pPr>
        <w:spacing w:after="0" w:line="276" w:lineRule="auto"/>
        <w:rPr>
          <w:rFonts w:ascii="Arial" w:hAnsi="Arial" w:cs="Arial"/>
          <w:color w:val="292526"/>
          <w:sz w:val="24"/>
          <w:szCs w:val="24"/>
          <w:lang w:val="en-US"/>
        </w:rPr>
      </w:pPr>
    </w:p>
    <w:p w14:paraId="08DF5315" w14:textId="77777777" w:rsidR="008804CA" w:rsidRDefault="008804CA" w:rsidP="00933F83">
      <w:pPr>
        <w:spacing w:after="0" w:line="276" w:lineRule="auto"/>
        <w:rPr>
          <w:rFonts w:ascii="Arial" w:hAnsi="Arial" w:cs="Arial"/>
          <w:color w:val="292526"/>
          <w:sz w:val="24"/>
          <w:szCs w:val="24"/>
          <w:lang w:val="en-US"/>
        </w:rPr>
      </w:pPr>
    </w:p>
    <w:p w14:paraId="10E103E1" w14:textId="77777777" w:rsidR="008804CA" w:rsidRDefault="008804CA" w:rsidP="00933F83">
      <w:pPr>
        <w:spacing w:after="0" w:line="276" w:lineRule="auto"/>
        <w:rPr>
          <w:rFonts w:ascii="Arial" w:hAnsi="Arial" w:cs="Arial"/>
          <w:color w:val="292526"/>
          <w:sz w:val="24"/>
          <w:szCs w:val="24"/>
          <w:lang w:val="en-US"/>
        </w:rPr>
      </w:pPr>
    </w:p>
    <w:p w14:paraId="7A185C46" w14:textId="77777777" w:rsidR="008804CA" w:rsidRDefault="008804CA" w:rsidP="00933F83">
      <w:pPr>
        <w:spacing w:after="0" w:line="276" w:lineRule="auto"/>
        <w:rPr>
          <w:rFonts w:ascii="Arial" w:hAnsi="Arial" w:cs="Arial"/>
          <w:color w:val="292526"/>
          <w:sz w:val="24"/>
          <w:szCs w:val="24"/>
          <w:lang w:val="en-US"/>
        </w:rPr>
      </w:pPr>
    </w:p>
    <w:p w14:paraId="6928A18C" w14:textId="77777777" w:rsidR="008804CA" w:rsidRDefault="008804CA" w:rsidP="00933F83">
      <w:pPr>
        <w:spacing w:after="0" w:line="276" w:lineRule="auto"/>
        <w:rPr>
          <w:rFonts w:ascii="Arial" w:hAnsi="Arial" w:cs="Arial"/>
          <w:color w:val="292526"/>
          <w:sz w:val="24"/>
          <w:szCs w:val="24"/>
          <w:lang w:val="en-US"/>
        </w:rPr>
      </w:pPr>
    </w:p>
    <w:p w14:paraId="309DAD49" w14:textId="77777777" w:rsidR="008804CA" w:rsidRDefault="008804CA" w:rsidP="00933F83">
      <w:pPr>
        <w:spacing w:after="0" w:line="276" w:lineRule="auto"/>
        <w:rPr>
          <w:rFonts w:ascii="Arial" w:hAnsi="Arial" w:cs="Arial"/>
          <w:color w:val="292526"/>
          <w:sz w:val="24"/>
          <w:szCs w:val="24"/>
          <w:lang w:val="en-US"/>
        </w:rPr>
      </w:pPr>
    </w:p>
    <w:p w14:paraId="232F675D" w14:textId="77777777" w:rsidR="008804CA" w:rsidRDefault="008804CA" w:rsidP="00933F83">
      <w:pPr>
        <w:spacing w:after="0" w:line="276" w:lineRule="auto"/>
        <w:rPr>
          <w:rFonts w:ascii="Arial" w:hAnsi="Arial" w:cs="Arial"/>
          <w:color w:val="292526"/>
          <w:sz w:val="24"/>
          <w:szCs w:val="24"/>
          <w:lang w:val="en-US"/>
        </w:rPr>
      </w:pPr>
    </w:p>
    <w:p w14:paraId="60A34D3A" w14:textId="77777777" w:rsidR="008804CA" w:rsidRDefault="008804CA" w:rsidP="00933F83">
      <w:pPr>
        <w:spacing w:after="0" w:line="276" w:lineRule="auto"/>
        <w:rPr>
          <w:rFonts w:ascii="Arial" w:hAnsi="Arial" w:cs="Arial"/>
          <w:color w:val="292526"/>
          <w:sz w:val="24"/>
          <w:szCs w:val="24"/>
          <w:lang w:val="en-US"/>
        </w:rPr>
      </w:pPr>
    </w:p>
    <w:p w14:paraId="07A65249" w14:textId="77777777" w:rsidR="008804CA" w:rsidRDefault="008804CA" w:rsidP="00933F83">
      <w:pPr>
        <w:spacing w:after="0" w:line="276" w:lineRule="auto"/>
        <w:rPr>
          <w:rFonts w:ascii="Arial" w:hAnsi="Arial" w:cs="Arial"/>
          <w:color w:val="292526"/>
          <w:sz w:val="24"/>
          <w:szCs w:val="24"/>
          <w:lang w:val="en-US"/>
        </w:rPr>
      </w:pPr>
    </w:p>
    <w:p w14:paraId="171D2A24" w14:textId="77777777" w:rsidR="008804CA" w:rsidRDefault="008804CA" w:rsidP="00933F83">
      <w:pPr>
        <w:spacing w:after="0" w:line="276" w:lineRule="auto"/>
        <w:rPr>
          <w:rFonts w:ascii="Arial" w:hAnsi="Arial" w:cs="Arial"/>
          <w:color w:val="292526"/>
          <w:sz w:val="24"/>
          <w:szCs w:val="24"/>
          <w:lang w:val="en-US"/>
        </w:rPr>
      </w:pPr>
    </w:p>
    <w:p w14:paraId="249A0658" w14:textId="77777777" w:rsidR="008804CA" w:rsidRDefault="008804CA" w:rsidP="00933F83">
      <w:pPr>
        <w:spacing w:after="0" w:line="276" w:lineRule="auto"/>
        <w:rPr>
          <w:rFonts w:ascii="Arial" w:hAnsi="Arial" w:cs="Arial"/>
          <w:color w:val="292526"/>
          <w:sz w:val="24"/>
          <w:szCs w:val="24"/>
          <w:lang w:val="en-US"/>
        </w:rPr>
      </w:pPr>
    </w:p>
    <w:p w14:paraId="3DC9D814" w14:textId="77777777" w:rsidR="008804CA" w:rsidRDefault="008804CA" w:rsidP="00933F83">
      <w:pPr>
        <w:spacing w:after="0" w:line="276" w:lineRule="auto"/>
        <w:rPr>
          <w:rFonts w:ascii="Arial" w:hAnsi="Arial" w:cs="Arial"/>
          <w:color w:val="292526"/>
          <w:sz w:val="24"/>
          <w:szCs w:val="24"/>
          <w:lang w:val="en-US"/>
        </w:rPr>
      </w:pPr>
    </w:p>
    <w:p w14:paraId="0A5CEF63" w14:textId="161C5074" w:rsidR="00801896" w:rsidRPr="002259CD" w:rsidDel="000F29D9" w:rsidRDefault="00801896" w:rsidP="002259CD">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lastRenderedPageBreak/>
        <w:t xml:space="preserve">Core assurances </w:t>
      </w:r>
      <w:r w:rsidR="00804790" w:rsidRPr="002259CD">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14:paraId="6153C031" w14:textId="77777777" w:rsidR="007E4FEF" w:rsidRDefault="007E4FEF" w:rsidP="00801896">
      <w:pPr>
        <w:spacing w:after="0" w:line="276" w:lineRule="auto"/>
        <w:jc w:val="center"/>
        <w:rPr>
          <w:rFonts w:ascii="Arial" w:hAnsi="Arial" w:cs="Arial"/>
          <w:b/>
          <w:bCs/>
          <w:color w:val="292526"/>
          <w:sz w:val="24"/>
          <w:szCs w:val="24"/>
          <w:lang w:val="en-US"/>
        </w:rPr>
      </w:pPr>
    </w:p>
    <w:p w14:paraId="100D6820" w14:textId="1890215A"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r w:rsidR="007E4FEF">
        <w:rPr>
          <w:rFonts w:ascii="Arial" w:hAnsi="Arial" w:cs="Arial"/>
          <w:b/>
          <w:bCs/>
          <w:color w:val="292526"/>
          <w:sz w:val="24"/>
          <w:szCs w:val="24"/>
          <w:lang w:val="en-US"/>
        </w:rPr>
        <w:t>…………………………………………………………………………………………</w:t>
      </w:r>
    </w:p>
    <w:p w14:paraId="369E2B9B" w14:textId="595BDDCE"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 xml:space="preserve">Date </w:t>
      </w:r>
      <w:r w:rsidR="007E4FEF">
        <w:rPr>
          <w:rFonts w:ascii="Arial" w:hAnsi="Arial" w:cs="Arial"/>
          <w:b/>
          <w:bCs/>
          <w:color w:val="292526"/>
          <w:sz w:val="24"/>
          <w:szCs w:val="24"/>
          <w:lang w:val="en-US"/>
        </w:rPr>
        <w:t>completed………………………………………………………………………………</w:t>
      </w:r>
    </w:p>
    <w:p w14:paraId="753BB939" w14:textId="1ACFC8DF" w:rsidR="007E4FEF" w:rsidRDefault="007E4FEF"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0C1458CE" w14:textId="77777777" w:rsidR="007E4FEF" w:rsidRPr="00801896" w:rsidRDefault="007E4FEF" w:rsidP="00804790">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14:paraId="31BAEE0B" w14:textId="77777777">
        <w:tc>
          <w:tcPr>
            <w:tcW w:w="4248" w:type="dxa"/>
            <w:shd w:val="clear" w:color="auto" w:fill="8496B0" w:themeFill="text2" w:themeFillTint="99"/>
          </w:tcPr>
          <w:p w14:paraId="47507A56" w14:textId="77777777" w:rsidR="00B96E96" w:rsidRPr="008B7813" w:rsidRDefault="00B96E96">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75720963" w14:textId="77777777" w:rsidR="00B96E96" w:rsidRPr="008B7813" w:rsidRDefault="00B96E96">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2DF0B22" w14:textId="77777777" w:rsidR="00B96E96" w:rsidRPr="008B7813" w:rsidRDefault="00B96E96">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14:paraId="313D7913" w14:textId="77777777">
        <w:tc>
          <w:tcPr>
            <w:tcW w:w="4248" w:type="dxa"/>
          </w:tcPr>
          <w:p w14:paraId="6B4AFBE7" w14:textId="77777777" w:rsidR="00B96E96" w:rsidRDefault="00B96E96">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36AEB9F1" w14:textId="77777777" w:rsidR="00B96E96" w:rsidRDefault="00B96E96">
            <w:pPr>
              <w:spacing w:line="276" w:lineRule="auto"/>
              <w:rPr>
                <w:rFonts w:ascii="Arial" w:hAnsi="Arial" w:cs="Arial"/>
                <w:color w:val="292526"/>
                <w:sz w:val="24"/>
                <w:szCs w:val="24"/>
                <w:lang w:val="en-US"/>
              </w:rPr>
            </w:pPr>
          </w:p>
        </w:tc>
        <w:tc>
          <w:tcPr>
            <w:tcW w:w="3260" w:type="dxa"/>
          </w:tcPr>
          <w:p w14:paraId="6820111D" w14:textId="77777777" w:rsidR="00B96E96" w:rsidRDefault="00B96E96">
            <w:pPr>
              <w:spacing w:line="276" w:lineRule="auto"/>
              <w:rPr>
                <w:rFonts w:ascii="Arial" w:hAnsi="Arial" w:cs="Arial"/>
                <w:color w:val="292526"/>
                <w:sz w:val="24"/>
                <w:szCs w:val="24"/>
                <w:lang w:val="en-US"/>
              </w:rPr>
            </w:pPr>
          </w:p>
        </w:tc>
      </w:tr>
      <w:tr w:rsidR="00B96E96" w14:paraId="024F5BA4" w14:textId="77777777">
        <w:tc>
          <w:tcPr>
            <w:tcW w:w="4248" w:type="dxa"/>
          </w:tcPr>
          <w:p w14:paraId="1E5AAB31" w14:textId="01819908" w:rsidR="00B96E96" w:rsidRDefault="00B96E96">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w:t>
            </w:r>
            <w:r w:rsidR="000A2B7A">
              <w:rPr>
                <w:rFonts w:ascii="Arial" w:hAnsi="Arial" w:cs="Arial"/>
                <w:sz w:val="24"/>
                <w:szCs w:val="24"/>
              </w:rPr>
              <w:t>or easily accessible</w:t>
            </w:r>
          </w:p>
        </w:tc>
        <w:tc>
          <w:tcPr>
            <w:tcW w:w="1559" w:type="dxa"/>
          </w:tcPr>
          <w:p w14:paraId="17662FC0" w14:textId="77777777" w:rsidR="00B96E96" w:rsidRDefault="00B96E96">
            <w:pPr>
              <w:spacing w:line="276" w:lineRule="auto"/>
              <w:rPr>
                <w:rFonts w:ascii="Arial" w:hAnsi="Arial" w:cs="Arial"/>
                <w:color w:val="292526"/>
                <w:sz w:val="24"/>
                <w:szCs w:val="24"/>
                <w:lang w:val="en-US"/>
              </w:rPr>
            </w:pPr>
          </w:p>
        </w:tc>
        <w:tc>
          <w:tcPr>
            <w:tcW w:w="3260" w:type="dxa"/>
          </w:tcPr>
          <w:p w14:paraId="46428E06" w14:textId="77777777" w:rsidR="00B96E96" w:rsidRDefault="00B96E96">
            <w:pPr>
              <w:spacing w:line="276" w:lineRule="auto"/>
              <w:rPr>
                <w:rFonts w:ascii="Arial" w:hAnsi="Arial" w:cs="Arial"/>
                <w:color w:val="292526"/>
                <w:sz w:val="24"/>
                <w:szCs w:val="24"/>
                <w:lang w:val="en-US"/>
              </w:rPr>
            </w:pPr>
          </w:p>
        </w:tc>
      </w:tr>
    </w:tbl>
    <w:p w14:paraId="63FDAEEF" w14:textId="77777777" w:rsidR="00B96E96" w:rsidRDefault="00B96E96" w:rsidP="00933F83">
      <w:pPr>
        <w:spacing w:after="0" w:line="276" w:lineRule="auto"/>
        <w:rPr>
          <w:rFonts w:ascii="Arial" w:hAnsi="Arial" w:cs="Arial"/>
          <w:color w:val="292526"/>
          <w:sz w:val="24"/>
          <w:szCs w:val="24"/>
          <w:lang w:val="en-US"/>
        </w:rPr>
      </w:pPr>
    </w:p>
    <w:tbl>
      <w:tblPr>
        <w:tblStyle w:val="TableGrid"/>
        <w:tblW w:w="0" w:type="auto"/>
        <w:tblLook w:val="04A0" w:firstRow="1" w:lastRow="0" w:firstColumn="1" w:lastColumn="0" w:noHBand="0" w:noVBand="1"/>
      </w:tblPr>
      <w:tblGrid>
        <w:gridCol w:w="9016"/>
      </w:tblGrid>
      <w:tr w:rsidR="00656989" w14:paraId="3D7DB412" w14:textId="77777777" w:rsidTr="003E2370">
        <w:tc>
          <w:tcPr>
            <w:tcW w:w="9016" w:type="dxa"/>
            <w:shd w:val="clear" w:color="auto" w:fill="8496B0" w:themeFill="text2" w:themeFillTint="99"/>
          </w:tcPr>
          <w:p w14:paraId="21936059" w14:textId="77777777" w:rsidR="00656989" w:rsidRDefault="00656989" w:rsidP="00692F3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67F1ACC3" w14:textId="51B70F22" w:rsidR="00C56233" w:rsidRPr="00692F31" w:rsidRDefault="00C56233" w:rsidP="00692F31">
            <w:pPr>
              <w:spacing w:line="276" w:lineRule="auto"/>
              <w:rPr>
                <w:rFonts w:ascii="Arial" w:hAnsi="Arial" w:cs="Arial"/>
                <w:b/>
                <w:bCs/>
                <w:sz w:val="24"/>
                <w:szCs w:val="24"/>
              </w:rPr>
            </w:pPr>
          </w:p>
        </w:tc>
      </w:tr>
      <w:tr w:rsidR="00F11A8E" w14:paraId="69274901" w14:textId="77777777" w:rsidTr="003E2370">
        <w:tc>
          <w:tcPr>
            <w:tcW w:w="9016" w:type="dxa"/>
          </w:tcPr>
          <w:p w14:paraId="6ED23A8B" w14:textId="09A1A8F0" w:rsidR="002F1341" w:rsidRDefault="002F1341" w:rsidP="004950F0">
            <w:pPr>
              <w:numPr>
                <w:ilvl w:val="0"/>
                <w:numId w:val="4"/>
              </w:numPr>
              <w:rPr>
                <w:rFonts w:ascii="Arial" w:hAnsi="Arial" w:cs="Arial"/>
                <w:sz w:val="24"/>
                <w:szCs w:val="24"/>
              </w:rPr>
            </w:pPr>
            <w:r w:rsidRPr="00C56233">
              <w:rPr>
                <w:rFonts w:ascii="Arial" w:hAnsi="Arial" w:cs="Arial"/>
                <w:sz w:val="24"/>
                <w:szCs w:val="24"/>
              </w:rPr>
              <w:t xml:space="preserve">There is a child and/or adult protection policy and procedure that evidences how people are kept safe. </w:t>
            </w:r>
          </w:p>
          <w:p w14:paraId="4E561F86" w14:textId="77777777" w:rsidR="00C56233" w:rsidRPr="00C56233" w:rsidRDefault="00C56233" w:rsidP="00C56233">
            <w:pPr>
              <w:ind w:left="360"/>
              <w:rPr>
                <w:rFonts w:ascii="Arial" w:hAnsi="Arial" w:cs="Arial"/>
                <w:sz w:val="24"/>
                <w:szCs w:val="24"/>
              </w:rPr>
            </w:pPr>
          </w:p>
          <w:p w14:paraId="75C62112" w14:textId="423BE0FB" w:rsidR="002F1341" w:rsidRDefault="002F1341" w:rsidP="00575137">
            <w:pPr>
              <w:numPr>
                <w:ilvl w:val="0"/>
                <w:numId w:val="4"/>
              </w:numPr>
              <w:rPr>
                <w:rFonts w:ascii="Arial" w:hAnsi="Arial" w:cs="Arial"/>
                <w:sz w:val="24"/>
                <w:szCs w:val="24"/>
              </w:rPr>
            </w:pPr>
            <w:r w:rsidRPr="00C56233">
              <w:rPr>
                <w:rFonts w:ascii="Arial" w:hAnsi="Arial" w:cs="Arial"/>
                <w:sz w:val="24"/>
                <w:szCs w:val="24"/>
              </w:rPr>
              <w:t xml:space="preserve">Staff are trained in child and/or adult protection and are confident in knowing when and how to make referrals, including notifying the Care Inspectorate. </w:t>
            </w:r>
          </w:p>
          <w:p w14:paraId="13E36AD9" w14:textId="77777777" w:rsidR="00C56233" w:rsidRPr="00C56233" w:rsidRDefault="00C56233" w:rsidP="00C56233">
            <w:pPr>
              <w:rPr>
                <w:rFonts w:ascii="Arial" w:hAnsi="Arial" w:cs="Arial"/>
                <w:sz w:val="24"/>
                <w:szCs w:val="24"/>
              </w:rPr>
            </w:pPr>
          </w:p>
          <w:p w14:paraId="727E4C7B" w14:textId="77777777" w:rsidR="00F11A8E" w:rsidRPr="00C56233" w:rsidRDefault="002F1341" w:rsidP="00C56233">
            <w:pPr>
              <w:numPr>
                <w:ilvl w:val="0"/>
                <w:numId w:val="4"/>
              </w:numPr>
              <w:rPr>
                <w:rFonts w:ascii="Arial" w:hAnsi="Arial" w:cs="Arial"/>
                <w:color w:val="292526"/>
              </w:rPr>
            </w:pPr>
            <w:r w:rsidRPr="00280CF5">
              <w:rPr>
                <w:rFonts w:ascii="Arial" w:hAnsi="Arial" w:cs="Arial"/>
                <w:sz w:val="24"/>
                <w:szCs w:val="24"/>
              </w:rPr>
              <w:t>Where required, there is evidence that appropriate child and/or adult protection referrals have been made and followed up.</w:t>
            </w:r>
          </w:p>
          <w:p w14:paraId="70A4463B" w14:textId="51AC6B42" w:rsidR="00C56233" w:rsidRPr="000A2B7A" w:rsidRDefault="00C56233" w:rsidP="00C56233">
            <w:pPr>
              <w:rPr>
                <w:rFonts w:ascii="Arial" w:hAnsi="Arial" w:cs="Arial"/>
                <w:color w:val="292526"/>
              </w:rPr>
            </w:pPr>
          </w:p>
        </w:tc>
      </w:tr>
      <w:tr w:rsidR="00F11A8E" w14:paraId="6A112DEF" w14:textId="77777777" w:rsidTr="003E2370">
        <w:tc>
          <w:tcPr>
            <w:tcW w:w="9016" w:type="dxa"/>
            <w:shd w:val="clear" w:color="auto" w:fill="D5DCE4" w:themeFill="text2" w:themeFillTint="33"/>
          </w:tcPr>
          <w:p w14:paraId="1DBB22C9" w14:textId="77777777" w:rsidR="00F11A8E" w:rsidRDefault="006914E7" w:rsidP="00933F8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328AA12" w14:textId="3C199023" w:rsidR="00C56233" w:rsidRDefault="00C56233" w:rsidP="00933F83">
            <w:pPr>
              <w:spacing w:line="276" w:lineRule="auto"/>
              <w:rPr>
                <w:rFonts w:ascii="Arial" w:hAnsi="Arial" w:cs="Arial"/>
                <w:color w:val="292526"/>
                <w:sz w:val="24"/>
                <w:szCs w:val="24"/>
                <w:lang w:val="en-US"/>
              </w:rPr>
            </w:pPr>
          </w:p>
        </w:tc>
      </w:tr>
      <w:tr w:rsidR="00E44482" w14:paraId="3E8E9961" w14:textId="77777777" w:rsidTr="003E2370">
        <w:trPr>
          <w:trHeight w:val="645"/>
        </w:trPr>
        <w:tc>
          <w:tcPr>
            <w:tcW w:w="9016" w:type="dxa"/>
          </w:tcPr>
          <w:p w14:paraId="1C8E894A" w14:textId="77777777" w:rsidR="00E44482" w:rsidRDefault="00E44482" w:rsidP="00933F83">
            <w:pPr>
              <w:spacing w:line="276" w:lineRule="auto"/>
              <w:rPr>
                <w:rFonts w:ascii="Arial" w:hAnsi="Arial" w:cs="Arial"/>
                <w:color w:val="292526"/>
                <w:sz w:val="24"/>
                <w:szCs w:val="24"/>
                <w:lang w:val="en-US"/>
              </w:rPr>
            </w:pPr>
          </w:p>
          <w:p w14:paraId="590BAB1E" w14:textId="77777777" w:rsidR="0017434D" w:rsidRDefault="0017434D" w:rsidP="00933F83">
            <w:pPr>
              <w:spacing w:line="276" w:lineRule="auto"/>
              <w:rPr>
                <w:rFonts w:ascii="Arial" w:hAnsi="Arial" w:cs="Arial"/>
                <w:color w:val="292526"/>
                <w:sz w:val="24"/>
                <w:szCs w:val="24"/>
                <w:lang w:val="en-US"/>
              </w:rPr>
            </w:pPr>
          </w:p>
          <w:p w14:paraId="301C08E9" w14:textId="23359116" w:rsidR="0017434D" w:rsidRDefault="0017434D" w:rsidP="00933F83">
            <w:pPr>
              <w:spacing w:line="276" w:lineRule="auto"/>
              <w:rPr>
                <w:rFonts w:ascii="Arial" w:hAnsi="Arial" w:cs="Arial"/>
                <w:color w:val="292526"/>
                <w:sz w:val="24"/>
                <w:szCs w:val="24"/>
                <w:lang w:val="en-US"/>
              </w:rPr>
            </w:pPr>
          </w:p>
        </w:tc>
      </w:tr>
      <w:tr w:rsidR="00F11A8E" w14:paraId="6D843C94" w14:textId="77777777" w:rsidTr="003E2370">
        <w:tc>
          <w:tcPr>
            <w:tcW w:w="9016" w:type="dxa"/>
            <w:shd w:val="clear" w:color="auto" w:fill="D5DCE4" w:themeFill="text2" w:themeFillTint="33"/>
          </w:tcPr>
          <w:p w14:paraId="33BC4BFB" w14:textId="77777777" w:rsidR="00F11A8E" w:rsidRDefault="002F26E3" w:rsidP="00933F8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p w14:paraId="36E79678" w14:textId="661FAF1F" w:rsidR="00C56233" w:rsidRDefault="00C56233" w:rsidP="00933F83">
            <w:pPr>
              <w:spacing w:line="276" w:lineRule="auto"/>
              <w:rPr>
                <w:rFonts w:ascii="Arial" w:hAnsi="Arial" w:cs="Arial"/>
                <w:color w:val="292526"/>
                <w:sz w:val="24"/>
                <w:szCs w:val="24"/>
                <w:lang w:val="en-US"/>
              </w:rPr>
            </w:pPr>
          </w:p>
        </w:tc>
      </w:tr>
      <w:tr w:rsidR="005646FE" w14:paraId="5CF3E7AA" w14:textId="77777777" w:rsidTr="003E2370">
        <w:trPr>
          <w:trHeight w:val="645"/>
        </w:trPr>
        <w:tc>
          <w:tcPr>
            <w:tcW w:w="9016" w:type="dxa"/>
          </w:tcPr>
          <w:p w14:paraId="48739982" w14:textId="77777777" w:rsidR="005646FE" w:rsidRDefault="005646FE" w:rsidP="00933F83">
            <w:pPr>
              <w:spacing w:line="276" w:lineRule="auto"/>
              <w:rPr>
                <w:rFonts w:ascii="Arial" w:hAnsi="Arial" w:cs="Arial"/>
                <w:color w:val="292526"/>
                <w:sz w:val="24"/>
                <w:szCs w:val="24"/>
                <w:lang w:val="en-US"/>
              </w:rPr>
            </w:pPr>
          </w:p>
          <w:p w14:paraId="197B75D8" w14:textId="77777777" w:rsidR="0017434D" w:rsidRDefault="0017434D" w:rsidP="00933F83">
            <w:pPr>
              <w:spacing w:line="276" w:lineRule="auto"/>
              <w:rPr>
                <w:rFonts w:ascii="Arial" w:hAnsi="Arial" w:cs="Arial"/>
                <w:color w:val="292526"/>
                <w:sz w:val="24"/>
                <w:szCs w:val="24"/>
                <w:lang w:val="en-US"/>
              </w:rPr>
            </w:pPr>
          </w:p>
          <w:p w14:paraId="6585E6CB" w14:textId="44194BBD" w:rsidR="0017434D" w:rsidRDefault="0017434D" w:rsidP="00933F83">
            <w:pPr>
              <w:spacing w:line="276" w:lineRule="auto"/>
              <w:rPr>
                <w:rFonts w:ascii="Arial" w:hAnsi="Arial" w:cs="Arial"/>
                <w:color w:val="292526"/>
                <w:sz w:val="24"/>
                <w:szCs w:val="24"/>
                <w:lang w:val="en-US"/>
              </w:rPr>
            </w:pPr>
          </w:p>
        </w:tc>
      </w:tr>
      <w:tr w:rsidR="006E21B9" w14:paraId="67A9E221" w14:textId="77777777" w:rsidTr="003E2370">
        <w:tc>
          <w:tcPr>
            <w:tcW w:w="9016" w:type="dxa"/>
            <w:shd w:val="clear" w:color="auto" w:fill="8496B0" w:themeFill="text2" w:themeFillTint="99"/>
          </w:tcPr>
          <w:p w14:paraId="1040217E" w14:textId="77777777" w:rsidR="006E21B9" w:rsidRDefault="004C4478" w:rsidP="004C4478">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p w14:paraId="1694DB33" w14:textId="7F499E5F" w:rsidR="00C56233" w:rsidRPr="00FA3BC5" w:rsidRDefault="00C56233" w:rsidP="004C4478">
            <w:pPr>
              <w:spacing w:line="276" w:lineRule="auto"/>
              <w:rPr>
                <w:rFonts w:ascii="Arial" w:hAnsi="Arial" w:cs="Arial"/>
                <w:b/>
                <w:bCs/>
                <w:sz w:val="24"/>
                <w:szCs w:val="24"/>
              </w:rPr>
            </w:pPr>
          </w:p>
        </w:tc>
      </w:tr>
      <w:tr w:rsidR="006E21B9" w14:paraId="346A2971" w14:textId="77777777" w:rsidTr="003E2370">
        <w:tc>
          <w:tcPr>
            <w:tcW w:w="9016" w:type="dxa"/>
          </w:tcPr>
          <w:p w14:paraId="0B703C85" w14:textId="77777777" w:rsidR="00ED7CAD" w:rsidRDefault="00ED7CAD" w:rsidP="00ED7CAD">
            <w:pPr>
              <w:pStyle w:val="paragraph"/>
              <w:numPr>
                <w:ilvl w:val="0"/>
                <w:numId w:val="6"/>
              </w:numPr>
              <w:spacing w:before="0" w:beforeAutospacing="0" w:after="0" w:afterAutospacing="0"/>
              <w:textAlignment w:val="baseline"/>
              <w:rPr>
                <w:rStyle w:val="eop"/>
                <w:rFonts w:ascii="Arial" w:hAnsi="Arial" w:cs="Arial"/>
              </w:rPr>
            </w:pPr>
            <w:r>
              <w:rPr>
                <w:rStyle w:val="normaltextrun"/>
                <w:rFonts w:ascii="Arial" w:hAnsi="Arial" w:cs="Arial"/>
              </w:rPr>
              <w:t>All staff have an understanding of infection prevention and control, including the importance of regular handwashing, which contributes to a safe and hygienic environment for children and young people.</w:t>
            </w:r>
            <w:r>
              <w:rPr>
                <w:rStyle w:val="eop"/>
                <w:rFonts w:ascii="Arial" w:hAnsi="Arial" w:cs="Arial"/>
              </w:rPr>
              <w:t> </w:t>
            </w:r>
          </w:p>
          <w:p w14:paraId="68F71702" w14:textId="77777777" w:rsidR="00C56233" w:rsidRDefault="00C56233" w:rsidP="00C56233">
            <w:pPr>
              <w:pStyle w:val="paragraph"/>
              <w:spacing w:before="0" w:beforeAutospacing="0" w:after="0" w:afterAutospacing="0"/>
              <w:textAlignment w:val="baseline"/>
              <w:rPr>
                <w:rStyle w:val="eop"/>
                <w:rFonts w:ascii="Arial" w:hAnsi="Arial" w:cs="Arial"/>
              </w:rPr>
            </w:pPr>
          </w:p>
          <w:p w14:paraId="6CF9C204" w14:textId="77777777" w:rsidR="00C56233" w:rsidRDefault="00ED7CAD" w:rsidP="00ED7CAD">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The service has governance and quality assurance processes in place for infection prevention and control.  This includes regular training in key areas such as infection prevention and control and food hygiene where appropriate.</w:t>
            </w:r>
          </w:p>
          <w:p w14:paraId="6BCE6F23" w14:textId="6582FB90" w:rsidR="00ED7CAD" w:rsidRDefault="00ED7CAD" w:rsidP="00C56233">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632A4777" w14:textId="77777777" w:rsidR="006E21B9" w:rsidRPr="00C56233" w:rsidRDefault="00ED7CAD" w:rsidP="00ED7CAD">
            <w:pPr>
              <w:pStyle w:val="paragraph"/>
              <w:numPr>
                <w:ilvl w:val="0"/>
                <w:numId w:val="6"/>
              </w:numPr>
              <w:spacing w:before="0" w:beforeAutospacing="0" w:after="0" w:afterAutospacing="0"/>
              <w:textAlignment w:val="baseline"/>
              <w:rPr>
                <w:rStyle w:val="eop"/>
                <w:rFonts w:ascii="Arial" w:hAnsi="Arial" w:cs="Arial"/>
                <w:color w:val="292526"/>
              </w:rPr>
            </w:pPr>
            <w:r>
              <w:rPr>
                <w:rStyle w:val="normaltextrun"/>
                <w:rFonts w:ascii="Arial" w:hAnsi="Arial" w:cs="Arial"/>
              </w:rPr>
              <w:t>Leaders ensure that staff have access to suitable equipment and appropriate cleaning products where needed. </w:t>
            </w:r>
            <w:r>
              <w:rPr>
                <w:rStyle w:val="eop"/>
                <w:rFonts w:ascii="Arial" w:hAnsi="Arial" w:cs="Arial"/>
              </w:rPr>
              <w:t> </w:t>
            </w:r>
          </w:p>
          <w:p w14:paraId="08A4C6C5" w14:textId="56E30787" w:rsidR="00C56233" w:rsidRPr="00ED7CAD" w:rsidRDefault="00C56233" w:rsidP="00C56233">
            <w:pPr>
              <w:pStyle w:val="paragraph"/>
              <w:spacing w:before="0" w:beforeAutospacing="0" w:after="0" w:afterAutospacing="0"/>
              <w:textAlignment w:val="baseline"/>
              <w:rPr>
                <w:rFonts w:ascii="Arial" w:hAnsi="Arial" w:cs="Arial"/>
                <w:color w:val="292526"/>
              </w:rPr>
            </w:pPr>
          </w:p>
        </w:tc>
      </w:tr>
      <w:tr w:rsidR="006E21B9" w14:paraId="7D029002" w14:textId="77777777" w:rsidTr="003E2370">
        <w:tc>
          <w:tcPr>
            <w:tcW w:w="9016" w:type="dxa"/>
            <w:shd w:val="clear" w:color="auto" w:fill="D5DCE4" w:themeFill="text2" w:themeFillTint="33"/>
          </w:tcPr>
          <w:p w14:paraId="6DEB5ABE" w14:textId="77777777" w:rsidR="006E21B9" w:rsidRDefault="006E21B9">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r w:rsidR="00C56233">
              <w:rPr>
                <w:rFonts w:ascii="Arial" w:hAnsi="Arial" w:cs="Arial"/>
                <w:color w:val="292526"/>
                <w:sz w:val="24"/>
                <w:szCs w:val="24"/>
                <w:lang w:val="en-US"/>
              </w:rPr>
              <w:t>?</w:t>
            </w:r>
          </w:p>
          <w:p w14:paraId="67C49E87" w14:textId="301A8465" w:rsidR="00C56233" w:rsidRDefault="00C56233">
            <w:pPr>
              <w:spacing w:line="276" w:lineRule="auto"/>
              <w:rPr>
                <w:rFonts w:ascii="Arial" w:hAnsi="Arial" w:cs="Arial"/>
                <w:color w:val="292526"/>
                <w:sz w:val="24"/>
                <w:szCs w:val="24"/>
                <w:lang w:val="en-US"/>
              </w:rPr>
            </w:pPr>
          </w:p>
        </w:tc>
      </w:tr>
      <w:tr w:rsidR="006E21B9" w14:paraId="63AE877C" w14:textId="77777777" w:rsidTr="003E2370">
        <w:trPr>
          <w:trHeight w:val="645"/>
        </w:trPr>
        <w:tc>
          <w:tcPr>
            <w:tcW w:w="9016" w:type="dxa"/>
          </w:tcPr>
          <w:p w14:paraId="665B9D4D" w14:textId="77777777" w:rsidR="006E21B9" w:rsidRDefault="006E21B9">
            <w:pPr>
              <w:spacing w:line="276" w:lineRule="auto"/>
              <w:rPr>
                <w:rFonts w:ascii="Arial" w:hAnsi="Arial" w:cs="Arial"/>
                <w:color w:val="292526"/>
                <w:sz w:val="24"/>
                <w:szCs w:val="24"/>
                <w:lang w:val="en-US"/>
              </w:rPr>
            </w:pPr>
          </w:p>
        </w:tc>
      </w:tr>
      <w:tr w:rsidR="006E21B9" w14:paraId="7938CD42" w14:textId="77777777" w:rsidTr="003E2370">
        <w:tc>
          <w:tcPr>
            <w:tcW w:w="9016" w:type="dxa"/>
            <w:shd w:val="clear" w:color="auto" w:fill="D5DCE4" w:themeFill="text2" w:themeFillTint="33"/>
          </w:tcPr>
          <w:p w14:paraId="544FD94D" w14:textId="77777777" w:rsidR="006E21B9"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9908B32" w14:textId="29E416EB" w:rsidR="00C56233" w:rsidRDefault="00C56233">
            <w:pPr>
              <w:spacing w:line="276" w:lineRule="auto"/>
              <w:rPr>
                <w:rFonts w:ascii="Arial" w:hAnsi="Arial" w:cs="Arial"/>
                <w:color w:val="292526"/>
                <w:sz w:val="24"/>
                <w:szCs w:val="24"/>
                <w:lang w:val="en-US"/>
              </w:rPr>
            </w:pPr>
          </w:p>
        </w:tc>
      </w:tr>
      <w:tr w:rsidR="006E21B9" w14:paraId="692E53DF" w14:textId="77777777" w:rsidTr="003E2370">
        <w:trPr>
          <w:trHeight w:val="645"/>
        </w:trPr>
        <w:tc>
          <w:tcPr>
            <w:tcW w:w="9016" w:type="dxa"/>
          </w:tcPr>
          <w:p w14:paraId="132763DA" w14:textId="77777777" w:rsidR="006E21B9" w:rsidRDefault="006E21B9">
            <w:pPr>
              <w:spacing w:line="276" w:lineRule="auto"/>
              <w:rPr>
                <w:rFonts w:ascii="Arial" w:hAnsi="Arial" w:cs="Arial"/>
                <w:color w:val="292526"/>
                <w:sz w:val="24"/>
                <w:szCs w:val="24"/>
                <w:lang w:val="en-US"/>
              </w:rPr>
            </w:pPr>
          </w:p>
        </w:tc>
      </w:tr>
      <w:bookmarkEnd w:id="0"/>
      <w:tr w:rsidR="00776825" w14:paraId="36A3525A" w14:textId="77777777" w:rsidTr="003E2370">
        <w:tc>
          <w:tcPr>
            <w:tcW w:w="9016" w:type="dxa"/>
            <w:shd w:val="clear" w:color="auto" w:fill="8496B0" w:themeFill="text2" w:themeFillTint="99"/>
          </w:tcPr>
          <w:p w14:paraId="1D7562B0"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F18D4AA" w14:textId="6C4904E6" w:rsidR="00C56233" w:rsidRPr="00FA3BC5" w:rsidRDefault="00C56233" w:rsidP="006A7A8B">
            <w:pPr>
              <w:spacing w:line="276" w:lineRule="auto"/>
              <w:rPr>
                <w:rFonts w:ascii="Arial" w:hAnsi="Arial" w:cs="Arial"/>
                <w:b/>
                <w:bCs/>
                <w:sz w:val="24"/>
                <w:szCs w:val="24"/>
              </w:rPr>
            </w:pPr>
          </w:p>
        </w:tc>
      </w:tr>
      <w:tr w:rsidR="00776825" w14:paraId="04A654A9" w14:textId="77777777" w:rsidTr="003E2370">
        <w:tc>
          <w:tcPr>
            <w:tcW w:w="9016" w:type="dxa"/>
          </w:tcPr>
          <w:p w14:paraId="68F38A8E" w14:textId="77777777" w:rsidR="00857D4D" w:rsidRDefault="00857D4D" w:rsidP="00857D4D">
            <w:pPr>
              <w:pStyle w:val="ListParagraph"/>
              <w:numPr>
                <w:ilvl w:val="0"/>
                <w:numId w:val="8"/>
              </w:numPr>
              <w:rPr>
                <w:rFonts w:ascii="Arial" w:hAnsi="Arial" w:cs="Arial"/>
                <w:sz w:val="24"/>
                <w:szCs w:val="24"/>
              </w:rPr>
            </w:pPr>
            <w:r>
              <w:rPr>
                <w:rFonts w:ascii="Arial" w:hAnsi="Arial" w:cs="Arial"/>
                <w:sz w:val="24"/>
                <w:szCs w:val="24"/>
              </w:rPr>
              <w:t>Children and young people</w:t>
            </w:r>
            <w:r w:rsidRPr="0018094A">
              <w:rPr>
                <w:rFonts w:ascii="Arial" w:hAnsi="Arial" w:cs="Arial"/>
                <w:sz w:val="24"/>
                <w:szCs w:val="24"/>
              </w:rPr>
              <w:t xml:space="preserve"> are protected by safe medication management policies and practices.</w:t>
            </w:r>
            <w:r>
              <w:rPr>
                <w:rFonts w:ascii="Arial" w:hAnsi="Arial" w:cs="Arial"/>
                <w:sz w:val="24"/>
                <w:szCs w:val="24"/>
              </w:rPr>
              <w:t xml:space="preserve">  This includes regular audits and accurate tracking of children and young people’s medication. </w:t>
            </w:r>
          </w:p>
          <w:p w14:paraId="6D17F31E" w14:textId="77777777" w:rsidR="00857D4D" w:rsidRDefault="00857D4D" w:rsidP="00857D4D">
            <w:pPr>
              <w:pStyle w:val="ListParagraph"/>
              <w:ind w:left="360"/>
              <w:rPr>
                <w:rFonts w:ascii="Arial" w:hAnsi="Arial" w:cs="Arial"/>
                <w:sz w:val="24"/>
                <w:szCs w:val="24"/>
              </w:rPr>
            </w:pPr>
          </w:p>
          <w:p w14:paraId="6217685D" w14:textId="2502E63F" w:rsidR="00857D4D" w:rsidRDefault="00857D4D" w:rsidP="00857D4D">
            <w:pPr>
              <w:pStyle w:val="ListParagraph"/>
              <w:numPr>
                <w:ilvl w:val="0"/>
                <w:numId w:val="8"/>
              </w:numPr>
              <w:rPr>
                <w:rFonts w:ascii="Arial" w:hAnsi="Arial" w:cs="Arial"/>
                <w:sz w:val="24"/>
                <w:szCs w:val="24"/>
              </w:rPr>
            </w:pPr>
            <w:r w:rsidRPr="0018094A">
              <w:rPr>
                <w:rFonts w:ascii="Arial" w:hAnsi="Arial" w:cs="Arial"/>
                <w:sz w:val="24"/>
                <w:szCs w:val="24"/>
              </w:rPr>
              <w:t xml:space="preserve">Legislation and good practice guidance are followed when supporting </w:t>
            </w:r>
            <w:r>
              <w:rPr>
                <w:rFonts w:ascii="Arial" w:hAnsi="Arial" w:cs="Arial"/>
                <w:sz w:val="24"/>
                <w:szCs w:val="24"/>
              </w:rPr>
              <w:t>children and young people</w:t>
            </w:r>
            <w:r w:rsidRPr="0018094A">
              <w:rPr>
                <w:rFonts w:ascii="Arial" w:hAnsi="Arial" w:cs="Arial"/>
                <w:sz w:val="24"/>
                <w:szCs w:val="24"/>
              </w:rPr>
              <w:t xml:space="preserve"> </w:t>
            </w:r>
            <w:r>
              <w:rPr>
                <w:rFonts w:ascii="Arial" w:hAnsi="Arial" w:cs="Arial"/>
                <w:sz w:val="24"/>
                <w:szCs w:val="24"/>
              </w:rPr>
              <w:t xml:space="preserve">who </w:t>
            </w:r>
            <w:r w:rsidRPr="00C16064">
              <w:rPr>
                <w:rFonts w:ascii="Arial" w:hAnsi="Arial" w:cs="Arial"/>
                <w:sz w:val="24"/>
                <w:szCs w:val="24"/>
              </w:rPr>
              <w:t xml:space="preserve">do not have capacity to </w:t>
            </w:r>
            <w:r w:rsidRPr="0018094A">
              <w:rPr>
                <w:rFonts w:ascii="Arial" w:hAnsi="Arial" w:cs="Arial"/>
                <w:sz w:val="24"/>
                <w:szCs w:val="24"/>
              </w:rPr>
              <w:t>take medication</w:t>
            </w:r>
            <w:r w:rsidRPr="0018094A" w:rsidDel="00250379">
              <w:rPr>
                <w:rFonts w:ascii="Arial" w:hAnsi="Arial" w:cs="Arial"/>
                <w:sz w:val="24"/>
                <w:szCs w:val="24"/>
              </w:rPr>
              <w:t>,</w:t>
            </w:r>
            <w:r w:rsidRPr="0018094A">
              <w:rPr>
                <w:rFonts w:ascii="Arial" w:hAnsi="Arial" w:cs="Arial"/>
                <w:sz w:val="24"/>
                <w:szCs w:val="24"/>
              </w:rPr>
              <w:t xml:space="preserve"> </w:t>
            </w:r>
            <w:r w:rsidRPr="005A59E5">
              <w:rPr>
                <w:rFonts w:ascii="Arial" w:hAnsi="Arial" w:cs="Arial"/>
                <w:sz w:val="24"/>
                <w:szCs w:val="24"/>
              </w:rPr>
              <w:t xml:space="preserve">where </w:t>
            </w:r>
            <w:r w:rsidDel="00250379">
              <w:rPr>
                <w:rFonts w:ascii="Arial" w:hAnsi="Arial" w:cs="Arial"/>
                <w:sz w:val="24"/>
                <w:szCs w:val="24"/>
              </w:rPr>
              <w:t>m</w:t>
            </w:r>
            <w:r w:rsidRPr="005A59E5" w:rsidDel="00250379">
              <w:rPr>
                <w:rFonts w:ascii="Arial" w:hAnsi="Arial" w:cs="Arial"/>
                <w:sz w:val="24"/>
                <w:szCs w:val="24"/>
              </w:rPr>
              <w:t xml:space="preserve">edication </w:t>
            </w:r>
            <w:r w:rsidRPr="005A59E5">
              <w:rPr>
                <w:rFonts w:ascii="Arial" w:hAnsi="Arial" w:cs="Arial"/>
                <w:sz w:val="24"/>
                <w:szCs w:val="24"/>
              </w:rPr>
              <w:t xml:space="preserve">is given covertly </w:t>
            </w:r>
            <w:r w:rsidRPr="0018094A">
              <w:rPr>
                <w:rFonts w:ascii="Arial" w:hAnsi="Arial" w:cs="Arial"/>
                <w:sz w:val="24"/>
                <w:szCs w:val="24"/>
              </w:rPr>
              <w:t>and when as required medication is prescribed.</w:t>
            </w:r>
          </w:p>
          <w:p w14:paraId="2BFF0AAE" w14:textId="77777777" w:rsidR="00857D4D" w:rsidRDefault="00857D4D" w:rsidP="00857D4D">
            <w:pPr>
              <w:pStyle w:val="ListParagraph"/>
              <w:ind w:left="360"/>
              <w:rPr>
                <w:rFonts w:ascii="Arial" w:hAnsi="Arial" w:cs="Arial"/>
                <w:sz w:val="24"/>
                <w:szCs w:val="24"/>
              </w:rPr>
            </w:pPr>
          </w:p>
          <w:p w14:paraId="2E904294" w14:textId="77777777" w:rsidR="00776825" w:rsidRPr="00C56233" w:rsidRDefault="00857D4D" w:rsidP="00C56233">
            <w:pPr>
              <w:pStyle w:val="ListParagraph"/>
              <w:numPr>
                <w:ilvl w:val="0"/>
                <w:numId w:val="8"/>
              </w:numPr>
              <w:rPr>
                <w:rFonts w:ascii="Arial" w:hAnsi="Arial" w:cs="Arial"/>
                <w:color w:val="292526"/>
                <w:lang w:val="en-US"/>
              </w:rPr>
            </w:pPr>
            <w:r w:rsidRPr="00C56233">
              <w:rPr>
                <w:rFonts w:ascii="Arial" w:hAnsi="Arial" w:cs="Arial"/>
                <w:sz w:val="24"/>
                <w:szCs w:val="24"/>
              </w:rPr>
              <w:t>Where there are medication errors, services make appropriate notifications and learn from these to improve medication practice.  This is supported by regular training and development opportunities for staff.</w:t>
            </w:r>
          </w:p>
          <w:p w14:paraId="329B234F" w14:textId="7B4A2B6B" w:rsidR="00C56233" w:rsidRPr="00C56233" w:rsidRDefault="00C56233" w:rsidP="00C56233">
            <w:pPr>
              <w:rPr>
                <w:rFonts w:ascii="Arial" w:hAnsi="Arial" w:cs="Arial"/>
                <w:color w:val="292526"/>
                <w:lang w:val="en-US"/>
              </w:rPr>
            </w:pPr>
          </w:p>
        </w:tc>
      </w:tr>
      <w:tr w:rsidR="00776825" w14:paraId="3B927DC7" w14:textId="77777777" w:rsidTr="003E2370">
        <w:tc>
          <w:tcPr>
            <w:tcW w:w="9016" w:type="dxa"/>
            <w:shd w:val="clear" w:color="auto" w:fill="D5DCE4" w:themeFill="text2" w:themeFillTint="33"/>
          </w:tcPr>
          <w:p w14:paraId="1EB3213C" w14:textId="77777777" w:rsidR="00776825"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C0A8B64" w14:textId="77777777" w:rsidR="00C56233" w:rsidRDefault="00C56233">
            <w:pPr>
              <w:spacing w:line="276" w:lineRule="auto"/>
              <w:rPr>
                <w:rFonts w:ascii="Arial" w:hAnsi="Arial" w:cs="Arial"/>
                <w:color w:val="292526"/>
                <w:sz w:val="24"/>
                <w:szCs w:val="24"/>
                <w:lang w:val="en-US"/>
              </w:rPr>
            </w:pPr>
          </w:p>
        </w:tc>
      </w:tr>
      <w:tr w:rsidR="00776825" w14:paraId="7FC63B3E" w14:textId="77777777" w:rsidTr="003E2370">
        <w:trPr>
          <w:trHeight w:val="645"/>
        </w:trPr>
        <w:tc>
          <w:tcPr>
            <w:tcW w:w="9016" w:type="dxa"/>
          </w:tcPr>
          <w:p w14:paraId="7DF01E45" w14:textId="77777777" w:rsidR="00776825" w:rsidRDefault="00776825">
            <w:pPr>
              <w:spacing w:line="276" w:lineRule="auto"/>
              <w:rPr>
                <w:rFonts w:ascii="Arial" w:hAnsi="Arial" w:cs="Arial"/>
                <w:color w:val="292526"/>
                <w:sz w:val="24"/>
                <w:szCs w:val="24"/>
                <w:lang w:val="en-US"/>
              </w:rPr>
            </w:pPr>
          </w:p>
        </w:tc>
      </w:tr>
      <w:tr w:rsidR="00776825" w14:paraId="71C46E13" w14:textId="77777777" w:rsidTr="003E2370">
        <w:tc>
          <w:tcPr>
            <w:tcW w:w="9016" w:type="dxa"/>
            <w:shd w:val="clear" w:color="auto" w:fill="D5DCE4" w:themeFill="text2" w:themeFillTint="33"/>
          </w:tcPr>
          <w:p w14:paraId="2506B0AC"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DBB53A" w14:textId="3BBD76C5" w:rsidR="00C56233" w:rsidRDefault="00C56233">
            <w:pPr>
              <w:spacing w:line="276" w:lineRule="auto"/>
              <w:rPr>
                <w:rFonts w:ascii="Arial" w:hAnsi="Arial" w:cs="Arial"/>
                <w:color w:val="292526"/>
                <w:sz w:val="24"/>
                <w:szCs w:val="24"/>
                <w:lang w:val="en-US"/>
              </w:rPr>
            </w:pPr>
          </w:p>
        </w:tc>
      </w:tr>
      <w:tr w:rsidR="00776825" w14:paraId="3245A9E8" w14:textId="77777777" w:rsidTr="003E2370">
        <w:trPr>
          <w:trHeight w:val="645"/>
        </w:trPr>
        <w:tc>
          <w:tcPr>
            <w:tcW w:w="9016" w:type="dxa"/>
          </w:tcPr>
          <w:p w14:paraId="17BFC06C" w14:textId="77777777" w:rsidR="00776825" w:rsidRDefault="00776825">
            <w:pPr>
              <w:spacing w:line="276" w:lineRule="auto"/>
              <w:rPr>
                <w:rFonts w:ascii="Arial" w:hAnsi="Arial" w:cs="Arial"/>
                <w:color w:val="292526"/>
                <w:sz w:val="24"/>
                <w:szCs w:val="24"/>
                <w:lang w:val="en-US"/>
              </w:rPr>
            </w:pPr>
          </w:p>
        </w:tc>
      </w:tr>
      <w:tr w:rsidR="00B70196" w14:paraId="33A7ACD2" w14:textId="77777777" w:rsidTr="003E2370">
        <w:tc>
          <w:tcPr>
            <w:tcW w:w="9016" w:type="dxa"/>
            <w:shd w:val="clear" w:color="auto" w:fill="8496B0" w:themeFill="text2" w:themeFillTint="99"/>
          </w:tcPr>
          <w:p w14:paraId="45E29316" w14:textId="77777777" w:rsidR="00C56233" w:rsidRDefault="00B70196" w:rsidP="006A7A8B">
            <w:pPr>
              <w:spacing w:line="276" w:lineRule="auto"/>
              <w:rPr>
                <w:rFonts w:ascii="Arial" w:hAnsi="Arial" w:cs="Arial"/>
                <w:b/>
                <w:bCs/>
                <w:sz w:val="24"/>
                <w:szCs w:val="24"/>
              </w:rPr>
            </w:pPr>
            <w:r>
              <w:rPr>
                <w:rFonts w:ascii="Arial" w:hAnsi="Arial" w:cs="Arial"/>
                <w:b/>
                <w:bCs/>
                <w:sz w:val="24"/>
                <w:szCs w:val="24"/>
              </w:rPr>
              <w:t>M</w:t>
            </w:r>
            <w:r w:rsidRPr="00B70196">
              <w:rPr>
                <w:rFonts w:ascii="Arial" w:hAnsi="Arial" w:cs="Arial"/>
                <w:b/>
                <w:bCs/>
                <w:sz w:val="24"/>
                <w:szCs w:val="24"/>
              </w:rPr>
              <w:t>anagement of people’s finances</w:t>
            </w:r>
          </w:p>
          <w:p w14:paraId="10C0130E" w14:textId="5EC0B42B" w:rsidR="00C56233" w:rsidRPr="00C56233" w:rsidRDefault="00C56233" w:rsidP="006A7A8B">
            <w:pPr>
              <w:spacing w:line="276" w:lineRule="auto"/>
              <w:rPr>
                <w:b/>
                <w:bCs/>
                <w:sz w:val="24"/>
                <w:szCs w:val="24"/>
              </w:rPr>
            </w:pPr>
          </w:p>
        </w:tc>
      </w:tr>
      <w:tr w:rsidR="00B70196" w14:paraId="58297692" w14:textId="77777777" w:rsidTr="003E2370">
        <w:tc>
          <w:tcPr>
            <w:tcW w:w="9016" w:type="dxa"/>
            <w:shd w:val="clear" w:color="auto" w:fill="FFFFFF" w:themeFill="background1"/>
          </w:tcPr>
          <w:p w14:paraId="757C769E" w14:textId="78F8DB2F" w:rsidR="00C7703C" w:rsidRDefault="00C7703C" w:rsidP="00EA357E">
            <w:pPr>
              <w:pStyle w:val="ListParagraph"/>
              <w:numPr>
                <w:ilvl w:val="0"/>
                <w:numId w:val="11"/>
              </w:numPr>
              <w:rPr>
                <w:rFonts w:ascii="Arial" w:hAnsi="Arial" w:cs="Arial"/>
                <w:sz w:val="24"/>
                <w:szCs w:val="24"/>
              </w:rPr>
            </w:pPr>
            <w:r w:rsidRPr="00C56233">
              <w:rPr>
                <w:rFonts w:ascii="Arial" w:hAnsi="Arial" w:cs="Arial"/>
                <w:sz w:val="24"/>
                <w:szCs w:val="24"/>
              </w:rPr>
              <w:t xml:space="preserve">Children and young people’s personal property and finances are managed and protected in line with legislation.  This includes children and young people in continuing care still receiving pocket money or an allowance. </w:t>
            </w:r>
          </w:p>
          <w:p w14:paraId="2A27FFB4" w14:textId="77777777" w:rsidR="00C56233" w:rsidRPr="00C56233" w:rsidRDefault="00C56233" w:rsidP="00C56233">
            <w:pPr>
              <w:pStyle w:val="ListParagraph"/>
              <w:ind w:left="360"/>
              <w:rPr>
                <w:rFonts w:ascii="Arial" w:hAnsi="Arial" w:cs="Arial"/>
                <w:sz w:val="24"/>
                <w:szCs w:val="24"/>
              </w:rPr>
            </w:pPr>
          </w:p>
          <w:p w14:paraId="5CB47045" w14:textId="084DC201" w:rsidR="00C7703C" w:rsidRDefault="00C7703C" w:rsidP="00D47086">
            <w:pPr>
              <w:pStyle w:val="ListParagraph"/>
              <w:numPr>
                <w:ilvl w:val="0"/>
                <w:numId w:val="11"/>
              </w:numPr>
              <w:rPr>
                <w:rFonts w:ascii="Arial" w:hAnsi="Arial" w:cs="Arial"/>
                <w:sz w:val="24"/>
                <w:szCs w:val="24"/>
              </w:rPr>
            </w:pPr>
            <w:r w:rsidRPr="00C56233">
              <w:rPr>
                <w:rFonts w:ascii="Arial" w:hAnsi="Arial" w:cs="Arial"/>
                <w:sz w:val="24"/>
                <w:szCs w:val="24"/>
              </w:rPr>
              <w:t xml:space="preserve">Clear financial policies and procedures for the management of children and young people’s money and possessions are documented and evidenced in practice. </w:t>
            </w:r>
          </w:p>
          <w:p w14:paraId="4327CB81" w14:textId="77777777" w:rsidR="00C56233" w:rsidRPr="00C56233" w:rsidRDefault="00C56233" w:rsidP="00C56233">
            <w:pPr>
              <w:rPr>
                <w:rFonts w:ascii="Arial" w:hAnsi="Arial" w:cs="Arial"/>
                <w:sz w:val="24"/>
                <w:szCs w:val="24"/>
              </w:rPr>
            </w:pPr>
          </w:p>
          <w:p w14:paraId="39B7B863" w14:textId="14F2DF21" w:rsidR="00B70196" w:rsidRPr="008B7813" w:rsidRDefault="00C7703C" w:rsidP="00C56233">
            <w:pPr>
              <w:pStyle w:val="ListParagraph"/>
              <w:numPr>
                <w:ilvl w:val="0"/>
                <w:numId w:val="11"/>
              </w:numPr>
              <w:rPr>
                <w:rFonts w:ascii="Arial" w:hAnsi="Arial" w:cs="Arial"/>
                <w:b/>
                <w:bCs/>
              </w:rPr>
            </w:pPr>
            <w:r w:rsidRPr="00D3316B">
              <w:rPr>
                <w:rFonts w:ascii="Arial" w:hAnsi="Arial" w:cs="Arial"/>
                <w:sz w:val="24"/>
                <w:szCs w:val="24"/>
              </w:rPr>
              <w:t xml:space="preserve">Where decisions are being made on behalf of </w:t>
            </w:r>
            <w:r>
              <w:rPr>
                <w:rFonts w:ascii="Arial" w:hAnsi="Arial" w:cs="Arial"/>
                <w:sz w:val="24"/>
                <w:szCs w:val="24"/>
              </w:rPr>
              <w:t>an individual</w:t>
            </w:r>
            <w:r w:rsidRPr="00D3316B">
              <w:rPr>
                <w:rFonts w:ascii="Arial" w:hAnsi="Arial" w:cs="Arial"/>
                <w:sz w:val="24"/>
                <w:szCs w:val="24"/>
              </w:rPr>
              <w:t xml:space="preserve"> who lacks capacity, legislation principles and good practice guidance are followed. </w:t>
            </w:r>
            <w:r>
              <w:rPr>
                <w:rFonts w:ascii="Arial" w:hAnsi="Arial" w:cs="Arial"/>
                <w:sz w:val="24"/>
                <w:szCs w:val="24"/>
              </w:rPr>
              <w:t>For some services working with young adults, this</w:t>
            </w:r>
            <w:r w:rsidRPr="00D3316B">
              <w:rPr>
                <w:rFonts w:ascii="Arial" w:hAnsi="Arial" w:cs="Arial"/>
                <w:sz w:val="24"/>
                <w:szCs w:val="24"/>
              </w:rPr>
              <w:t xml:space="preserve"> includes proper financial accounting and audit measures </w:t>
            </w:r>
            <w:r>
              <w:rPr>
                <w:rFonts w:ascii="Arial" w:hAnsi="Arial" w:cs="Arial"/>
                <w:sz w:val="24"/>
                <w:szCs w:val="24"/>
              </w:rPr>
              <w:t>being</w:t>
            </w:r>
            <w:r w:rsidRPr="00D3316B">
              <w:rPr>
                <w:rFonts w:ascii="Arial" w:hAnsi="Arial" w:cs="Arial"/>
                <w:sz w:val="24"/>
                <w:szCs w:val="24"/>
              </w:rPr>
              <w:t xml:space="preserve"> in place in accordance with Part 4 of the Adults with Incapacity (Scotland) Act 2000, and the Act</w:t>
            </w:r>
            <w:r w:rsidR="00A7751C">
              <w:rPr>
                <w:rFonts w:ascii="Arial" w:hAnsi="Arial" w:cs="Arial"/>
                <w:sz w:val="24"/>
                <w:szCs w:val="24"/>
              </w:rPr>
              <w:t>’</w:t>
            </w:r>
            <w:r w:rsidRPr="00D3316B">
              <w:rPr>
                <w:rFonts w:ascii="Arial" w:hAnsi="Arial" w:cs="Arial"/>
                <w:sz w:val="24"/>
                <w:szCs w:val="24"/>
              </w:rPr>
              <w:t>s guidance for managers – code of practice</w:t>
            </w:r>
            <w:r>
              <w:rPr>
                <w:rFonts w:ascii="Arial" w:hAnsi="Arial" w:cs="Arial"/>
                <w:sz w:val="24"/>
                <w:szCs w:val="24"/>
              </w:rPr>
              <w:t>.</w:t>
            </w:r>
          </w:p>
        </w:tc>
      </w:tr>
      <w:tr w:rsidR="00B70196" w14:paraId="214FC3FD" w14:textId="77777777" w:rsidTr="003E2370">
        <w:tc>
          <w:tcPr>
            <w:tcW w:w="9016" w:type="dxa"/>
            <w:shd w:val="clear" w:color="auto" w:fill="D5DCE4" w:themeFill="text2" w:themeFillTint="33"/>
          </w:tcPr>
          <w:p w14:paraId="78791471"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t>How can we evidence we meet this core assurance?</w:t>
            </w:r>
          </w:p>
          <w:p w14:paraId="7D2220C3" w14:textId="6E8BCF64" w:rsidR="00C56233" w:rsidRPr="008B7813" w:rsidRDefault="00C56233" w:rsidP="006A7A8B">
            <w:pPr>
              <w:spacing w:line="276" w:lineRule="auto"/>
              <w:rPr>
                <w:rFonts w:ascii="Arial" w:hAnsi="Arial" w:cs="Arial"/>
                <w:b/>
                <w:bCs/>
                <w:sz w:val="24"/>
                <w:szCs w:val="24"/>
              </w:rPr>
            </w:pPr>
          </w:p>
        </w:tc>
      </w:tr>
      <w:tr w:rsidR="00737489" w14:paraId="36F38966" w14:textId="77777777" w:rsidTr="003E2370">
        <w:tc>
          <w:tcPr>
            <w:tcW w:w="9016" w:type="dxa"/>
            <w:shd w:val="clear" w:color="auto" w:fill="FFFFFF" w:themeFill="background1"/>
          </w:tcPr>
          <w:p w14:paraId="7FFA4EDD" w14:textId="77777777" w:rsidR="00737489" w:rsidRDefault="00737489" w:rsidP="006A7A8B">
            <w:pPr>
              <w:spacing w:line="276" w:lineRule="auto"/>
              <w:rPr>
                <w:rFonts w:ascii="Arial" w:hAnsi="Arial" w:cs="Arial"/>
                <w:b/>
                <w:bCs/>
                <w:sz w:val="24"/>
                <w:szCs w:val="24"/>
              </w:rPr>
            </w:pPr>
          </w:p>
          <w:p w14:paraId="7D516744" w14:textId="77777777" w:rsidR="00153656" w:rsidRPr="008B7813" w:rsidRDefault="00153656" w:rsidP="006A7A8B">
            <w:pPr>
              <w:spacing w:line="276" w:lineRule="auto"/>
              <w:rPr>
                <w:rFonts w:ascii="Arial" w:hAnsi="Arial" w:cs="Arial"/>
                <w:b/>
                <w:bCs/>
                <w:sz w:val="24"/>
                <w:szCs w:val="24"/>
              </w:rPr>
            </w:pPr>
          </w:p>
        </w:tc>
      </w:tr>
      <w:tr w:rsidR="00B70196" w14:paraId="0426DB9F" w14:textId="77777777" w:rsidTr="003E2370">
        <w:tc>
          <w:tcPr>
            <w:tcW w:w="9016" w:type="dxa"/>
            <w:shd w:val="clear" w:color="auto" w:fill="D5DCE4" w:themeFill="text2" w:themeFillTint="33"/>
          </w:tcPr>
          <w:p w14:paraId="4A87B5EA"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t>Any additional actions to be taken/areas for improvement?</w:t>
            </w:r>
          </w:p>
          <w:p w14:paraId="0BB399FB" w14:textId="1FDF0DF3" w:rsidR="00C56233" w:rsidRPr="00153656" w:rsidRDefault="00C56233" w:rsidP="006A7A8B">
            <w:pPr>
              <w:spacing w:line="276" w:lineRule="auto"/>
              <w:rPr>
                <w:rFonts w:ascii="Arial" w:hAnsi="Arial" w:cs="Arial"/>
                <w:color w:val="292526"/>
                <w:sz w:val="24"/>
                <w:szCs w:val="24"/>
                <w:lang w:val="en-US"/>
              </w:rPr>
            </w:pPr>
          </w:p>
        </w:tc>
      </w:tr>
      <w:tr w:rsidR="00B70196" w14:paraId="4AB4C4BB" w14:textId="77777777" w:rsidTr="003E2370">
        <w:tc>
          <w:tcPr>
            <w:tcW w:w="9016" w:type="dxa"/>
            <w:shd w:val="clear" w:color="auto" w:fill="FFFFFF" w:themeFill="background1"/>
          </w:tcPr>
          <w:p w14:paraId="4C1E54FB" w14:textId="77777777" w:rsidR="00B70196" w:rsidRDefault="00B70196" w:rsidP="006A7A8B">
            <w:pPr>
              <w:spacing w:line="276" w:lineRule="auto"/>
              <w:rPr>
                <w:rFonts w:ascii="Arial" w:hAnsi="Arial" w:cs="Arial"/>
                <w:b/>
                <w:bCs/>
                <w:sz w:val="24"/>
                <w:szCs w:val="24"/>
              </w:rPr>
            </w:pPr>
          </w:p>
          <w:p w14:paraId="3D283638" w14:textId="77777777" w:rsidR="00153656" w:rsidRPr="008B7813" w:rsidRDefault="00153656" w:rsidP="006A7A8B">
            <w:pPr>
              <w:spacing w:line="276" w:lineRule="auto"/>
              <w:rPr>
                <w:rFonts w:ascii="Arial" w:hAnsi="Arial" w:cs="Arial"/>
                <w:b/>
                <w:bCs/>
                <w:sz w:val="24"/>
                <w:szCs w:val="24"/>
              </w:rPr>
            </w:pPr>
          </w:p>
        </w:tc>
      </w:tr>
      <w:tr w:rsidR="00776825" w14:paraId="4ACB5241" w14:textId="77777777" w:rsidTr="003E2370">
        <w:tc>
          <w:tcPr>
            <w:tcW w:w="9016" w:type="dxa"/>
            <w:shd w:val="clear" w:color="auto" w:fill="8496B0" w:themeFill="text2" w:themeFillTint="99"/>
          </w:tcPr>
          <w:p w14:paraId="5AAFFC49"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Accident/incident</w:t>
            </w:r>
            <w:r w:rsidR="00A97D72">
              <w:rPr>
                <w:rFonts w:ascii="Arial" w:hAnsi="Arial" w:cs="Arial"/>
                <w:b/>
                <w:bCs/>
                <w:sz w:val="24"/>
                <w:szCs w:val="24"/>
              </w:rPr>
              <w:t>/restraint</w:t>
            </w:r>
            <w:r w:rsidRPr="008B7813">
              <w:rPr>
                <w:rFonts w:ascii="Arial" w:hAnsi="Arial" w:cs="Arial"/>
                <w:b/>
                <w:bCs/>
                <w:sz w:val="24"/>
                <w:szCs w:val="24"/>
              </w:rPr>
              <w:t xml:space="preserve"> records </w:t>
            </w:r>
          </w:p>
          <w:p w14:paraId="46D3EA2B" w14:textId="764CD15C" w:rsidR="00C56233" w:rsidRPr="00FA3BC5" w:rsidRDefault="00C56233" w:rsidP="006A7A8B">
            <w:pPr>
              <w:spacing w:line="276" w:lineRule="auto"/>
              <w:rPr>
                <w:rFonts w:ascii="Arial" w:hAnsi="Arial" w:cs="Arial"/>
                <w:b/>
                <w:bCs/>
                <w:sz w:val="24"/>
                <w:szCs w:val="24"/>
              </w:rPr>
            </w:pPr>
          </w:p>
        </w:tc>
      </w:tr>
      <w:tr w:rsidR="00776825" w14:paraId="5248F586" w14:textId="77777777" w:rsidTr="003E2370">
        <w:tc>
          <w:tcPr>
            <w:tcW w:w="9016" w:type="dxa"/>
          </w:tcPr>
          <w:p w14:paraId="711A1A7F" w14:textId="160138BF" w:rsidR="00A97D72" w:rsidRDefault="00A97D72" w:rsidP="00A97D72">
            <w:pPr>
              <w:pStyle w:val="ListParagraph"/>
              <w:numPr>
                <w:ilvl w:val="0"/>
                <w:numId w:val="12"/>
              </w:numPr>
              <w:rPr>
                <w:rFonts w:ascii="Arial" w:hAnsi="Arial" w:cs="Arial"/>
                <w:sz w:val="24"/>
                <w:szCs w:val="24"/>
              </w:rPr>
            </w:pPr>
            <w:r w:rsidRPr="00206B1A">
              <w:rPr>
                <w:rFonts w:ascii="Arial" w:hAnsi="Arial" w:cs="Arial"/>
                <w:sz w:val="24"/>
                <w:szCs w:val="24"/>
              </w:rPr>
              <w:t>A record of all accidents and incidents</w:t>
            </w:r>
            <w:r>
              <w:rPr>
                <w:rFonts w:ascii="Arial" w:hAnsi="Arial" w:cs="Arial"/>
                <w:sz w:val="24"/>
                <w:szCs w:val="24"/>
              </w:rPr>
              <w:t xml:space="preserve"> involving children and young people</w:t>
            </w:r>
            <w:r w:rsidRPr="00206B1A">
              <w:rPr>
                <w:rFonts w:ascii="Arial" w:hAnsi="Arial" w:cs="Arial"/>
                <w:sz w:val="24"/>
                <w:szCs w:val="24"/>
              </w:rPr>
              <w:t xml:space="preserve"> occurring in the service is maintained and, where required, notified to the Care Inspectorate and/or the appropriate agency</w:t>
            </w:r>
            <w:r>
              <w:rPr>
                <w:rFonts w:ascii="Arial" w:hAnsi="Arial" w:cs="Arial"/>
                <w:sz w:val="24"/>
                <w:szCs w:val="24"/>
              </w:rPr>
              <w:t xml:space="preserve"> or</w:t>
            </w:r>
            <w:r w:rsidRPr="00206B1A">
              <w:rPr>
                <w:rFonts w:ascii="Arial" w:hAnsi="Arial" w:cs="Arial"/>
                <w:sz w:val="24"/>
                <w:szCs w:val="24"/>
              </w:rPr>
              <w:t xml:space="preserve"> authority.</w:t>
            </w:r>
            <w:r>
              <w:rPr>
                <w:rFonts w:ascii="Arial" w:hAnsi="Arial" w:cs="Arial"/>
                <w:sz w:val="24"/>
                <w:szCs w:val="24"/>
              </w:rPr>
              <w:t xml:space="preserve">  </w:t>
            </w:r>
            <w:r w:rsidRPr="00206B1A">
              <w:rPr>
                <w:rFonts w:ascii="Arial" w:hAnsi="Arial" w:cs="Arial"/>
                <w:sz w:val="24"/>
                <w:szCs w:val="24"/>
              </w:rPr>
              <w:t>There are quality assurance processes around accident</w:t>
            </w:r>
            <w:r w:rsidR="00FC1429">
              <w:rPr>
                <w:rFonts w:ascii="Arial" w:hAnsi="Arial" w:cs="Arial"/>
                <w:sz w:val="24"/>
                <w:szCs w:val="24"/>
              </w:rPr>
              <w:t>s</w:t>
            </w:r>
            <w:r w:rsidRPr="00206B1A">
              <w:rPr>
                <w:rFonts w:ascii="Arial" w:hAnsi="Arial" w:cs="Arial"/>
                <w:sz w:val="24"/>
                <w:szCs w:val="24"/>
              </w:rPr>
              <w:t xml:space="preserve"> and incidents and evidence of learning from these. </w:t>
            </w:r>
          </w:p>
          <w:p w14:paraId="23B4230E" w14:textId="77777777" w:rsidR="00A97D72" w:rsidRDefault="00A97D72" w:rsidP="00A97D72">
            <w:pPr>
              <w:pStyle w:val="ListParagraph"/>
              <w:ind w:left="360"/>
              <w:rPr>
                <w:rFonts w:ascii="Arial" w:hAnsi="Arial" w:cs="Arial"/>
                <w:sz w:val="24"/>
                <w:szCs w:val="24"/>
              </w:rPr>
            </w:pPr>
          </w:p>
          <w:p w14:paraId="1177698F" w14:textId="77777777" w:rsidR="00A97D72" w:rsidRDefault="00A97D72" w:rsidP="00A97D72">
            <w:pPr>
              <w:pStyle w:val="ListParagraph"/>
              <w:numPr>
                <w:ilvl w:val="0"/>
                <w:numId w:val="12"/>
              </w:numPr>
              <w:rPr>
                <w:rFonts w:ascii="Arial" w:hAnsi="Arial" w:cs="Arial"/>
                <w:sz w:val="24"/>
                <w:szCs w:val="24"/>
              </w:rPr>
            </w:pPr>
            <w:r>
              <w:rPr>
                <w:rFonts w:ascii="Arial" w:hAnsi="Arial" w:cs="Arial"/>
                <w:sz w:val="24"/>
                <w:szCs w:val="24"/>
              </w:rPr>
              <w:t xml:space="preserve">Clear records of any instances where restrictive practices are used must be kept in line with national guidance.  This should include details of any debrief or learning and development arising from the incident. </w:t>
            </w:r>
          </w:p>
          <w:p w14:paraId="751F7142" w14:textId="7C089A73" w:rsidR="00776825" w:rsidRPr="00EA7972" w:rsidRDefault="00776825" w:rsidP="00A97D72">
            <w:pPr>
              <w:pStyle w:val="ListParagraph"/>
              <w:spacing w:line="276" w:lineRule="auto"/>
              <w:ind w:left="360"/>
              <w:rPr>
                <w:rFonts w:ascii="Arial" w:hAnsi="Arial" w:cs="Arial"/>
                <w:color w:val="292526"/>
                <w:sz w:val="24"/>
                <w:szCs w:val="24"/>
                <w:lang w:val="en-US"/>
              </w:rPr>
            </w:pPr>
          </w:p>
        </w:tc>
      </w:tr>
      <w:tr w:rsidR="00776825" w14:paraId="1E71BD86" w14:textId="77777777" w:rsidTr="003E2370">
        <w:tc>
          <w:tcPr>
            <w:tcW w:w="9016" w:type="dxa"/>
            <w:shd w:val="clear" w:color="auto" w:fill="D5DCE4" w:themeFill="text2" w:themeFillTint="33"/>
          </w:tcPr>
          <w:p w14:paraId="20303661" w14:textId="77777777" w:rsidR="00776825"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3FFFBF5" w14:textId="77777777" w:rsidR="00C56233" w:rsidRDefault="00C56233">
            <w:pPr>
              <w:spacing w:line="276" w:lineRule="auto"/>
              <w:rPr>
                <w:rFonts w:ascii="Arial" w:hAnsi="Arial" w:cs="Arial"/>
                <w:color w:val="292526"/>
                <w:sz w:val="24"/>
                <w:szCs w:val="24"/>
                <w:lang w:val="en-US"/>
              </w:rPr>
            </w:pPr>
          </w:p>
        </w:tc>
      </w:tr>
      <w:tr w:rsidR="00776825" w14:paraId="3767D2DC" w14:textId="77777777" w:rsidTr="003E2370">
        <w:trPr>
          <w:trHeight w:val="645"/>
        </w:trPr>
        <w:tc>
          <w:tcPr>
            <w:tcW w:w="9016" w:type="dxa"/>
          </w:tcPr>
          <w:p w14:paraId="0C807727" w14:textId="77777777" w:rsidR="00776825" w:rsidRDefault="00776825">
            <w:pPr>
              <w:spacing w:line="276" w:lineRule="auto"/>
              <w:rPr>
                <w:rFonts w:ascii="Arial" w:hAnsi="Arial" w:cs="Arial"/>
                <w:color w:val="292526"/>
                <w:sz w:val="24"/>
                <w:szCs w:val="24"/>
                <w:lang w:val="en-US"/>
              </w:rPr>
            </w:pPr>
          </w:p>
        </w:tc>
      </w:tr>
      <w:tr w:rsidR="00776825" w14:paraId="18E7C19B" w14:textId="77777777" w:rsidTr="003E2370">
        <w:tc>
          <w:tcPr>
            <w:tcW w:w="9016" w:type="dxa"/>
            <w:shd w:val="clear" w:color="auto" w:fill="D5DCE4" w:themeFill="text2" w:themeFillTint="33"/>
          </w:tcPr>
          <w:p w14:paraId="2AE35FA8"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110489" w14:textId="1DE8DA52" w:rsidR="00C56233" w:rsidRDefault="00C56233">
            <w:pPr>
              <w:spacing w:line="276" w:lineRule="auto"/>
              <w:rPr>
                <w:rFonts w:ascii="Arial" w:hAnsi="Arial" w:cs="Arial"/>
                <w:color w:val="292526"/>
                <w:sz w:val="24"/>
                <w:szCs w:val="24"/>
                <w:lang w:val="en-US"/>
              </w:rPr>
            </w:pPr>
          </w:p>
        </w:tc>
      </w:tr>
      <w:tr w:rsidR="00776825" w14:paraId="7482FF8C" w14:textId="77777777" w:rsidTr="003E2370">
        <w:trPr>
          <w:trHeight w:val="645"/>
        </w:trPr>
        <w:tc>
          <w:tcPr>
            <w:tcW w:w="9016" w:type="dxa"/>
          </w:tcPr>
          <w:p w14:paraId="0DFB15E1" w14:textId="77777777" w:rsidR="00776825" w:rsidRDefault="00776825">
            <w:pPr>
              <w:spacing w:line="276" w:lineRule="auto"/>
              <w:rPr>
                <w:rFonts w:ascii="Arial" w:hAnsi="Arial" w:cs="Arial"/>
                <w:color w:val="292526"/>
                <w:sz w:val="24"/>
                <w:szCs w:val="24"/>
                <w:lang w:val="en-US"/>
              </w:rPr>
            </w:pPr>
          </w:p>
        </w:tc>
      </w:tr>
      <w:tr w:rsidR="00776825" w14:paraId="744AD79B" w14:textId="77777777" w:rsidTr="003E2370">
        <w:tc>
          <w:tcPr>
            <w:tcW w:w="9016" w:type="dxa"/>
            <w:shd w:val="clear" w:color="auto" w:fill="8496B0" w:themeFill="text2" w:themeFillTint="99"/>
          </w:tcPr>
          <w:p w14:paraId="05DBD516" w14:textId="77777777" w:rsidR="00776825" w:rsidRDefault="00715981" w:rsidP="00715981">
            <w:pPr>
              <w:spacing w:line="276" w:lineRule="auto"/>
              <w:rPr>
                <w:rFonts w:ascii="Arial" w:hAnsi="Arial" w:cs="Arial"/>
                <w:b/>
                <w:bCs/>
                <w:sz w:val="24"/>
                <w:szCs w:val="24"/>
              </w:rPr>
            </w:pPr>
            <w:r w:rsidRPr="008B7813">
              <w:rPr>
                <w:rFonts w:ascii="Arial" w:hAnsi="Arial" w:cs="Arial"/>
                <w:b/>
                <w:bCs/>
                <w:sz w:val="24"/>
                <w:szCs w:val="24"/>
              </w:rPr>
              <w:t xml:space="preserve">Development/Improvement plan </w:t>
            </w:r>
          </w:p>
          <w:p w14:paraId="6092A182" w14:textId="561850BA" w:rsidR="00C56233" w:rsidRPr="00FA3BC5" w:rsidRDefault="00C56233" w:rsidP="00715981">
            <w:pPr>
              <w:spacing w:line="276" w:lineRule="auto"/>
              <w:rPr>
                <w:rFonts w:ascii="Arial" w:hAnsi="Arial" w:cs="Arial"/>
                <w:b/>
                <w:bCs/>
                <w:sz w:val="24"/>
                <w:szCs w:val="24"/>
              </w:rPr>
            </w:pPr>
          </w:p>
        </w:tc>
      </w:tr>
      <w:tr w:rsidR="00776825" w14:paraId="51B3A521" w14:textId="77777777" w:rsidTr="003E2370">
        <w:tc>
          <w:tcPr>
            <w:tcW w:w="9016" w:type="dxa"/>
          </w:tcPr>
          <w:p w14:paraId="4ED4CFA8" w14:textId="77777777" w:rsidR="00C373C6" w:rsidRDefault="00C373C6" w:rsidP="00C373C6">
            <w:pPr>
              <w:pStyle w:val="ListParagraph"/>
              <w:numPr>
                <w:ilvl w:val="0"/>
                <w:numId w:val="25"/>
              </w:numPr>
              <w:rPr>
                <w:rFonts w:ascii="Arial" w:hAnsi="Arial" w:cs="Arial"/>
                <w:sz w:val="24"/>
                <w:szCs w:val="24"/>
              </w:rPr>
            </w:pPr>
            <w:r w:rsidRPr="00206B1A">
              <w:rPr>
                <w:rFonts w:ascii="Arial" w:hAnsi="Arial" w:cs="Arial"/>
                <w:sz w:val="24"/>
                <w:szCs w:val="24"/>
              </w:rPr>
              <w:t xml:space="preserve">There is an up-to-date development/improvement plan in place that is informed by feedback from staff and </w:t>
            </w:r>
            <w:r>
              <w:rPr>
                <w:rFonts w:ascii="Arial" w:hAnsi="Arial" w:cs="Arial"/>
                <w:sz w:val="24"/>
                <w:szCs w:val="24"/>
              </w:rPr>
              <w:t>children and young people</w:t>
            </w:r>
            <w:r w:rsidRPr="00206B1A">
              <w:rPr>
                <w:rFonts w:ascii="Arial" w:hAnsi="Arial" w:cs="Arial"/>
                <w:sz w:val="24"/>
                <w:szCs w:val="24"/>
              </w:rPr>
              <w:t xml:space="preserve"> who use the service and their relatives</w:t>
            </w:r>
            <w:r>
              <w:rPr>
                <w:rFonts w:ascii="Arial" w:hAnsi="Arial" w:cs="Arial"/>
                <w:sz w:val="24"/>
                <w:szCs w:val="24"/>
              </w:rPr>
              <w:t xml:space="preserve"> or people who are important to them</w:t>
            </w:r>
            <w:r w:rsidRPr="00206B1A">
              <w:rPr>
                <w:rFonts w:ascii="Arial" w:hAnsi="Arial" w:cs="Arial"/>
                <w:sz w:val="24"/>
                <w:szCs w:val="24"/>
              </w:rPr>
              <w:t>.</w:t>
            </w:r>
            <w:r>
              <w:rPr>
                <w:rFonts w:ascii="Arial" w:hAnsi="Arial" w:cs="Arial"/>
                <w:sz w:val="24"/>
                <w:szCs w:val="24"/>
              </w:rPr>
              <w:t xml:space="preserve">  T</w:t>
            </w:r>
            <w:r w:rsidRPr="00206B1A">
              <w:rPr>
                <w:rFonts w:ascii="Arial" w:hAnsi="Arial" w:cs="Arial"/>
                <w:sz w:val="24"/>
                <w:szCs w:val="24"/>
              </w:rPr>
              <w:t>his plan</w:t>
            </w:r>
            <w:r>
              <w:rPr>
                <w:rFonts w:ascii="Arial" w:hAnsi="Arial" w:cs="Arial"/>
                <w:sz w:val="24"/>
                <w:szCs w:val="24"/>
              </w:rPr>
              <w:t xml:space="preserve"> reflects the principles of The Promise and</w:t>
            </w:r>
            <w:r w:rsidRPr="00206B1A">
              <w:rPr>
                <w:rFonts w:ascii="Arial" w:hAnsi="Arial" w:cs="Arial"/>
                <w:sz w:val="24"/>
                <w:szCs w:val="24"/>
              </w:rPr>
              <w:t xml:space="preserve"> is actively used to drive improvement in the service. </w:t>
            </w:r>
          </w:p>
          <w:p w14:paraId="763E5E46" w14:textId="24398CA1" w:rsidR="00776825" w:rsidRPr="00C373C6" w:rsidRDefault="00776825" w:rsidP="00154592">
            <w:pPr>
              <w:spacing w:line="276" w:lineRule="auto"/>
              <w:rPr>
                <w:rFonts w:ascii="Arial" w:hAnsi="Arial" w:cs="Arial"/>
                <w:color w:val="292526"/>
                <w:sz w:val="24"/>
                <w:szCs w:val="24"/>
              </w:rPr>
            </w:pPr>
          </w:p>
        </w:tc>
      </w:tr>
      <w:tr w:rsidR="00776825" w14:paraId="790FC6C0" w14:textId="77777777" w:rsidTr="003E2370">
        <w:tc>
          <w:tcPr>
            <w:tcW w:w="9016" w:type="dxa"/>
            <w:shd w:val="clear" w:color="auto" w:fill="D5DCE4" w:themeFill="text2" w:themeFillTint="33"/>
          </w:tcPr>
          <w:p w14:paraId="2139268B" w14:textId="77777777" w:rsidR="00776825" w:rsidRDefault="00776825">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r w:rsidR="00FA3BC5">
              <w:rPr>
                <w:rFonts w:ascii="Arial" w:hAnsi="Arial" w:cs="Arial"/>
                <w:sz w:val="24"/>
                <w:szCs w:val="24"/>
                <w:lang w:val="en-US"/>
              </w:rPr>
              <w:t xml:space="preserve"> </w:t>
            </w:r>
          </w:p>
          <w:p w14:paraId="73D2CD02" w14:textId="1B5A776A" w:rsidR="00C56233" w:rsidRDefault="00C56233">
            <w:pPr>
              <w:spacing w:line="276" w:lineRule="auto"/>
              <w:rPr>
                <w:rFonts w:ascii="Arial" w:hAnsi="Arial" w:cs="Arial"/>
                <w:color w:val="292526"/>
                <w:sz w:val="24"/>
                <w:szCs w:val="24"/>
                <w:lang w:val="en-US"/>
              </w:rPr>
            </w:pPr>
          </w:p>
        </w:tc>
      </w:tr>
      <w:tr w:rsidR="00776825" w14:paraId="17F5F75B" w14:textId="77777777" w:rsidTr="003E2370">
        <w:trPr>
          <w:trHeight w:val="645"/>
        </w:trPr>
        <w:tc>
          <w:tcPr>
            <w:tcW w:w="9016" w:type="dxa"/>
          </w:tcPr>
          <w:p w14:paraId="6D48ABDC" w14:textId="77777777" w:rsidR="00776825" w:rsidRDefault="00776825">
            <w:pPr>
              <w:spacing w:line="276" w:lineRule="auto"/>
              <w:rPr>
                <w:rFonts w:ascii="Arial" w:hAnsi="Arial" w:cs="Arial"/>
                <w:color w:val="292526"/>
                <w:sz w:val="24"/>
                <w:szCs w:val="24"/>
                <w:lang w:val="en-US"/>
              </w:rPr>
            </w:pPr>
          </w:p>
        </w:tc>
      </w:tr>
      <w:tr w:rsidR="00776825" w14:paraId="1162D33B" w14:textId="77777777" w:rsidTr="003E2370">
        <w:tc>
          <w:tcPr>
            <w:tcW w:w="9016" w:type="dxa"/>
            <w:shd w:val="clear" w:color="auto" w:fill="D5DCE4" w:themeFill="text2" w:themeFillTint="33"/>
          </w:tcPr>
          <w:p w14:paraId="13A7287E"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21F2F35" w14:textId="349D8872" w:rsidR="00C56233" w:rsidRDefault="00C56233">
            <w:pPr>
              <w:spacing w:line="276" w:lineRule="auto"/>
              <w:rPr>
                <w:rFonts w:ascii="Arial" w:hAnsi="Arial" w:cs="Arial"/>
                <w:color w:val="292526"/>
                <w:sz w:val="24"/>
                <w:szCs w:val="24"/>
                <w:lang w:val="en-US"/>
              </w:rPr>
            </w:pPr>
          </w:p>
        </w:tc>
      </w:tr>
      <w:tr w:rsidR="00776825" w14:paraId="3072AB93" w14:textId="77777777" w:rsidTr="003E2370">
        <w:trPr>
          <w:trHeight w:val="645"/>
        </w:trPr>
        <w:tc>
          <w:tcPr>
            <w:tcW w:w="9016" w:type="dxa"/>
          </w:tcPr>
          <w:p w14:paraId="174E4325" w14:textId="77777777" w:rsidR="00776825" w:rsidRDefault="00776825">
            <w:pPr>
              <w:spacing w:line="276" w:lineRule="auto"/>
              <w:rPr>
                <w:rFonts w:ascii="Arial" w:hAnsi="Arial" w:cs="Arial"/>
                <w:color w:val="292526"/>
                <w:sz w:val="24"/>
                <w:szCs w:val="24"/>
                <w:lang w:val="en-US"/>
              </w:rPr>
            </w:pPr>
          </w:p>
        </w:tc>
      </w:tr>
      <w:tr w:rsidR="00776825" w14:paraId="7EA56231" w14:textId="77777777" w:rsidTr="003E2370">
        <w:tc>
          <w:tcPr>
            <w:tcW w:w="9016" w:type="dxa"/>
            <w:shd w:val="clear" w:color="auto" w:fill="8496B0" w:themeFill="text2" w:themeFillTint="99"/>
          </w:tcPr>
          <w:p w14:paraId="03C43812" w14:textId="77777777" w:rsidR="00776825" w:rsidRDefault="00715981">
            <w:pPr>
              <w:spacing w:line="276" w:lineRule="auto"/>
              <w:rPr>
                <w:rFonts w:ascii="Arial" w:hAnsi="Arial" w:cs="Arial"/>
                <w:b/>
                <w:bCs/>
                <w:sz w:val="24"/>
                <w:szCs w:val="24"/>
              </w:rPr>
            </w:pPr>
            <w:r w:rsidRPr="008B7813">
              <w:rPr>
                <w:rFonts w:ascii="Arial" w:hAnsi="Arial" w:cs="Arial"/>
                <w:b/>
                <w:bCs/>
                <w:sz w:val="24"/>
                <w:szCs w:val="24"/>
              </w:rPr>
              <w:t>Complaints</w:t>
            </w:r>
          </w:p>
          <w:p w14:paraId="1B614BCB" w14:textId="48891C76" w:rsidR="00C56233" w:rsidRPr="00FA3BC5" w:rsidRDefault="00C56233">
            <w:pPr>
              <w:spacing w:line="276" w:lineRule="auto"/>
              <w:rPr>
                <w:rFonts w:ascii="Arial" w:hAnsi="Arial" w:cs="Arial"/>
                <w:b/>
                <w:bCs/>
                <w:sz w:val="24"/>
                <w:szCs w:val="24"/>
              </w:rPr>
            </w:pPr>
          </w:p>
        </w:tc>
      </w:tr>
      <w:tr w:rsidR="00776825" w14:paraId="1A5688E9" w14:textId="77777777" w:rsidTr="003E2370">
        <w:tc>
          <w:tcPr>
            <w:tcW w:w="9016" w:type="dxa"/>
          </w:tcPr>
          <w:p w14:paraId="4EA471C3" w14:textId="77777777" w:rsidR="00060FE0" w:rsidRDefault="00060FE0" w:rsidP="00060FE0">
            <w:pPr>
              <w:pStyle w:val="ListParagraph"/>
              <w:numPr>
                <w:ilvl w:val="0"/>
                <w:numId w:val="14"/>
              </w:numPr>
              <w:rPr>
                <w:rFonts w:ascii="Arial" w:hAnsi="Arial" w:cs="Arial"/>
                <w:sz w:val="24"/>
                <w:szCs w:val="24"/>
              </w:rPr>
            </w:pPr>
            <w:r w:rsidRPr="00206B1A">
              <w:rPr>
                <w:rFonts w:ascii="Arial" w:hAnsi="Arial" w:cs="Arial"/>
                <w:sz w:val="24"/>
                <w:szCs w:val="24"/>
              </w:rPr>
              <w:t xml:space="preserve">The complaints and concerns of each </w:t>
            </w:r>
            <w:r>
              <w:rPr>
                <w:rFonts w:ascii="Arial" w:hAnsi="Arial" w:cs="Arial"/>
                <w:sz w:val="24"/>
                <w:szCs w:val="24"/>
              </w:rPr>
              <w:t>child or young person</w:t>
            </w:r>
            <w:r w:rsidRPr="00206B1A">
              <w:rPr>
                <w:rFonts w:ascii="Arial" w:hAnsi="Arial" w:cs="Arial"/>
                <w:sz w:val="24"/>
                <w:szCs w:val="24"/>
              </w:rPr>
              <w:t xml:space="preserve">, their family, advocate or representative and visitors are listened to and acted </w:t>
            </w:r>
            <w:r w:rsidRPr="00206B1A" w:rsidDel="00216337">
              <w:rPr>
                <w:rFonts w:ascii="Arial" w:hAnsi="Arial" w:cs="Arial"/>
                <w:sz w:val="24"/>
                <w:szCs w:val="24"/>
              </w:rPr>
              <w:t>up</w:t>
            </w:r>
            <w:r w:rsidRPr="00206B1A">
              <w:rPr>
                <w:rFonts w:ascii="Arial" w:hAnsi="Arial" w:cs="Arial"/>
                <w:sz w:val="24"/>
                <w:szCs w:val="24"/>
              </w:rPr>
              <w:t xml:space="preserve">on and there is an effective appeals procedure. </w:t>
            </w:r>
          </w:p>
          <w:p w14:paraId="44287657" w14:textId="77777777" w:rsidR="00060FE0" w:rsidRDefault="00060FE0" w:rsidP="00060FE0">
            <w:pPr>
              <w:pStyle w:val="ListParagraph"/>
              <w:ind w:left="360"/>
              <w:rPr>
                <w:rFonts w:ascii="Arial" w:hAnsi="Arial" w:cs="Arial"/>
                <w:sz w:val="24"/>
                <w:szCs w:val="24"/>
              </w:rPr>
            </w:pPr>
          </w:p>
          <w:p w14:paraId="15AD2574" w14:textId="03ACC0F8" w:rsidR="00060FE0" w:rsidRDefault="00060FE0" w:rsidP="00060FE0">
            <w:pPr>
              <w:pStyle w:val="ListParagraph"/>
              <w:numPr>
                <w:ilvl w:val="0"/>
                <w:numId w:val="14"/>
              </w:numPr>
              <w:rPr>
                <w:rFonts w:ascii="Arial" w:hAnsi="Arial" w:cs="Arial"/>
                <w:sz w:val="24"/>
                <w:szCs w:val="24"/>
              </w:rPr>
            </w:pPr>
            <w:r w:rsidRPr="00206B1A">
              <w:rPr>
                <w:rFonts w:ascii="Arial" w:hAnsi="Arial" w:cs="Arial"/>
                <w:sz w:val="24"/>
                <w:szCs w:val="24"/>
              </w:rPr>
              <w:lastRenderedPageBreak/>
              <w:t>People are made aware promptly of the outcome of any complaints and there are processes in place to implement learning from complaints.</w:t>
            </w:r>
            <w:r>
              <w:rPr>
                <w:rFonts w:ascii="Arial" w:hAnsi="Arial" w:cs="Arial"/>
                <w:sz w:val="24"/>
                <w:szCs w:val="24"/>
              </w:rPr>
              <w:t xml:space="preserve">  </w:t>
            </w:r>
            <w:r w:rsidRPr="00206B1A">
              <w:rPr>
                <w:rFonts w:ascii="Arial" w:hAnsi="Arial" w:cs="Arial"/>
                <w:sz w:val="24"/>
                <w:szCs w:val="24"/>
              </w:rPr>
              <w:t xml:space="preserve">A record is made of all complaints, responses and outcomes and details of any formal investigations undertaken. </w:t>
            </w:r>
          </w:p>
          <w:p w14:paraId="35F7DCA9" w14:textId="77777777" w:rsidR="00060FE0" w:rsidRDefault="00060FE0" w:rsidP="00060FE0">
            <w:pPr>
              <w:pStyle w:val="ListParagraph"/>
              <w:ind w:left="360"/>
              <w:rPr>
                <w:rFonts w:ascii="Arial" w:hAnsi="Arial" w:cs="Arial"/>
                <w:sz w:val="24"/>
                <w:szCs w:val="24"/>
              </w:rPr>
            </w:pPr>
          </w:p>
          <w:p w14:paraId="2E827DED" w14:textId="77777777" w:rsidR="00060FE0" w:rsidRDefault="00060FE0" w:rsidP="00060FE0">
            <w:pPr>
              <w:pStyle w:val="ListParagraph"/>
              <w:numPr>
                <w:ilvl w:val="0"/>
                <w:numId w:val="14"/>
              </w:numPr>
              <w:rPr>
                <w:rFonts w:ascii="Arial" w:hAnsi="Arial" w:cs="Arial"/>
                <w:sz w:val="24"/>
                <w:szCs w:val="24"/>
              </w:rPr>
            </w:pPr>
            <w:r w:rsidRPr="00206B1A">
              <w:rPr>
                <w:rFonts w:ascii="Arial" w:hAnsi="Arial" w:cs="Arial"/>
                <w:sz w:val="24"/>
                <w:szCs w:val="24"/>
              </w:rPr>
              <w:t>The complaints process is</w:t>
            </w:r>
            <w:r>
              <w:rPr>
                <w:rFonts w:ascii="Arial" w:hAnsi="Arial" w:cs="Arial"/>
                <w:sz w:val="24"/>
                <w:szCs w:val="24"/>
              </w:rPr>
              <w:t xml:space="preserve"> accessible and</w:t>
            </w:r>
            <w:r w:rsidRPr="00206B1A">
              <w:rPr>
                <w:rFonts w:ascii="Arial" w:hAnsi="Arial" w:cs="Arial"/>
                <w:sz w:val="24"/>
                <w:szCs w:val="24"/>
              </w:rPr>
              <w:t xml:space="preserve"> </w:t>
            </w:r>
            <w:r>
              <w:rPr>
                <w:rFonts w:ascii="Arial" w:hAnsi="Arial" w:cs="Arial"/>
                <w:sz w:val="24"/>
                <w:szCs w:val="24"/>
              </w:rPr>
              <w:t xml:space="preserve">easy for people to use.  It can easily be understood by children and young people using the service. </w:t>
            </w:r>
          </w:p>
          <w:p w14:paraId="29B4DB87" w14:textId="55202E7E" w:rsidR="00776825" w:rsidRPr="004C4478" w:rsidRDefault="00776825" w:rsidP="00060FE0">
            <w:pPr>
              <w:pStyle w:val="paragraph"/>
              <w:spacing w:before="0" w:beforeAutospacing="0" w:after="0" w:afterAutospacing="0"/>
              <w:ind w:left="360"/>
              <w:textAlignment w:val="baseline"/>
              <w:rPr>
                <w:rFonts w:ascii="Arial" w:hAnsi="Arial" w:cs="Arial"/>
                <w:color w:val="292526"/>
                <w:lang w:val="en-US"/>
              </w:rPr>
            </w:pPr>
          </w:p>
        </w:tc>
      </w:tr>
      <w:tr w:rsidR="00776825" w14:paraId="17722AAF" w14:textId="77777777" w:rsidTr="003E2370">
        <w:tc>
          <w:tcPr>
            <w:tcW w:w="9016" w:type="dxa"/>
            <w:shd w:val="clear" w:color="auto" w:fill="D5DCE4" w:themeFill="text2" w:themeFillTint="33"/>
          </w:tcPr>
          <w:p w14:paraId="52541B15" w14:textId="77777777" w:rsidR="00776825"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04CF1556" w14:textId="77777777" w:rsidR="00C56233" w:rsidRDefault="00C56233">
            <w:pPr>
              <w:spacing w:line="276" w:lineRule="auto"/>
              <w:rPr>
                <w:rFonts w:ascii="Arial" w:hAnsi="Arial" w:cs="Arial"/>
                <w:color w:val="292526"/>
                <w:sz w:val="24"/>
                <w:szCs w:val="24"/>
                <w:lang w:val="en-US"/>
              </w:rPr>
            </w:pPr>
          </w:p>
        </w:tc>
      </w:tr>
      <w:tr w:rsidR="00776825" w14:paraId="48112B5E" w14:textId="77777777" w:rsidTr="003E2370">
        <w:trPr>
          <w:trHeight w:val="645"/>
        </w:trPr>
        <w:tc>
          <w:tcPr>
            <w:tcW w:w="9016" w:type="dxa"/>
          </w:tcPr>
          <w:p w14:paraId="11DC3605" w14:textId="77777777" w:rsidR="00776825" w:rsidRDefault="00776825">
            <w:pPr>
              <w:spacing w:line="276" w:lineRule="auto"/>
              <w:rPr>
                <w:rFonts w:ascii="Arial" w:hAnsi="Arial" w:cs="Arial"/>
                <w:color w:val="292526"/>
                <w:sz w:val="24"/>
                <w:szCs w:val="24"/>
                <w:lang w:val="en-US"/>
              </w:rPr>
            </w:pPr>
          </w:p>
        </w:tc>
      </w:tr>
      <w:tr w:rsidR="00776825" w14:paraId="4AAC71B6" w14:textId="77777777" w:rsidTr="003E2370">
        <w:tc>
          <w:tcPr>
            <w:tcW w:w="9016" w:type="dxa"/>
            <w:shd w:val="clear" w:color="auto" w:fill="D5DCE4" w:themeFill="text2" w:themeFillTint="33"/>
          </w:tcPr>
          <w:p w14:paraId="323EF211"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5B98EE9" w14:textId="77329C34" w:rsidR="00C56233" w:rsidRDefault="00C56233">
            <w:pPr>
              <w:spacing w:line="276" w:lineRule="auto"/>
              <w:rPr>
                <w:rFonts w:ascii="Arial" w:hAnsi="Arial" w:cs="Arial"/>
                <w:color w:val="292526"/>
                <w:sz w:val="24"/>
                <w:szCs w:val="24"/>
                <w:lang w:val="en-US"/>
              </w:rPr>
            </w:pPr>
          </w:p>
        </w:tc>
      </w:tr>
      <w:tr w:rsidR="00776825" w14:paraId="2DBD5E57" w14:textId="77777777" w:rsidTr="003E2370">
        <w:trPr>
          <w:trHeight w:val="645"/>
        </w:trPr>
        <w:tc>
          <w:tcPr>
            <w:tcW w:w="9016" w:type="dxa"/>
          </w:tcPr>
          <w:p w14:paraId="549330A0" w14:textId="77777777" w:rsidR="00776825" w:rsidRDefault="00776825">
            <w:pPr>
              <w:spacing w:line="276" w:lineRule="auto"/>
              <w:rPr>
                <w:rFonts w:ascii="Arial" w:hAnsi="Arial" w:cs="Arial"/>
                <w:color w:val="292526"/>
                <w:sz w:val="24"/>
                <w:szCs w:val="24"/>
                <w:lang w:val="en-US"/>
              </w:rPr>
            </w:pPr>
          </w:p>
        </w:tc>
      </w:tr>
      <w:tr w:rsidR="00776825" w14:paraId="5DB94E3C" w14:textId="77777777" w:rsidTr="003E2370">
        <w:tc>
          <w:tcPr>
            <w:tcW w:w="9016" w:type="dxa"/>
            <w:shd w:val="clear" w:color="auto" w:fill="8496B0" w:themeFill="text2" w:themeFillTint="99"/>
          </w:tcPr>
          <w:p w14:paraId="312A8EC9"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397BCECD" w14:textId="644182F6" w:rsidR="00C56233" w:rsidRPr="00FA3BC5" w:rsidRDefault="00C56233" w:rsidP="000276A4">
            <w:pPr>
              <w:spacing w:line="276" w:lineRule="auto"/>
              <w:rPr>
                <w:rFonts w:ascii="Arial" w:hAnsi="Arial" w:cs="Arial"/>
                <w:b/>
                <w:bCs/>
                <w:sz w:val="24"/>
                <w:szCs w:val="24"/>
              </w:rPr>
            </w:pPr>
          </w:p>
        </w:tc>
      </w:tr>
      <w:tr w:rsidR="00776825" w14:paraId="4A6291BC" w14:textId="77777777" w:rsidTr="003E2370">
        <w:tc>
          <w:tcPr>
            <w:tcW w:w="9016" w:type="dxa"/>
          </w:tcPr>
          <w:p w14:paraId="4DEB4CDB" w14:textId="77777777" w:rsidR="00776825" w:rsidRPr="00C56233" w:rsidRDefault="006D7E41" w:rsidP="006D7E41">
            <w:pPr>
              <w:pStyle w:val="ListParagraph"/>
              <w:numPr>
                <w:ilvl w:val="0"/>
                <w:numId w:val="15"/>
              </w:numPr>
              <w:spacing w:line="276" w:lineRule="auto"/>
              <w:rPr>
                <w:rStyle w:val="eop"/>
                <w:rFonts w:ascii="Arial" w:eastAsia="Arial" w:hAnsi="Arial" w:cs="Arial"/>
                <w:sz w:val="24"/>
                <w:szCs w:val="24"/>
              </w:rPr>
            </w:pPr>
            <w:r w:rsidRPr="006D7E41">
              <w:rPr>
                <w:rStyle w:val="normaltextrun"/>
                <w:rFonts w:ascii="Arial" w:hAnsi="Arial" w:cs="Arial"/>
                <w:color w:val="000000"/>
                <w:sz w:val="24"/>
                <w:szCs w:val="24"/>
                <w:shd w:val="clear" w:color="auto" w:fill="FFFFFF"/>
              </w:rPr>
              <w:t>Safe and effective recruitment practices are in place to recruit staff in accordance with good practice and national safer recruitment guidance. </w:t>
            </w:r>
            <w:r w:rsidRPr="006D7E41">
              <w:rPr>
                <w:rStyle w:val="eop"/>
                <w:rFonts w:ascii="Arial" w:hAnsi="Arial" w:cs="Arial"/>
                <w:color w:val="000000"/>
                <w:sz w:val="24"/>
                <w:szCs w:val="24"/>
                <w:shd w:val="clear" w:color="auto" w:fill="FFFFFF"/>
              </w:rPr>
              <w:t> </w:t>
            </w:r>
          </w:p>
          <w:p w14:paraId="28FB43BE" w14:textId="79548237" w:rsidR="00C56233" w:rsidRPr="006D7E41" w:rsidRDefault="00C56233" w:rsidP="00C56233">
            <w:pPr>
              <w:pStyle w:val="ListParagraph"/>
              <w:spacing w:line="276" w:lineRule="auto"/>
              <w:ind w:left="360"/>
              <w:rPr>
                <w:rFonts w:ascii="Arial" w:eastAsia="Arial" w:hAnsi="Arial" w:cs="Arial"/>
                <w:sz w:val="24"/>
                <w:szCs w:val="24"/>
              </w:rPr>
            </w:pPr>
          </w:p>
        </w:tc>
      </w:tr>
      <w:tr w:rsidR="00776825" w14:paraId="6D05E399" w14:textId="77777777" w:rsidTr="003E2370">
        <w:tc>
          <w:tcPr>
            <w:tcW w:w="9016" w:type="dxa"/>
            <w:shd w:val="clear" w:color="auto" w:fill="D5DCE4" w:themeFill="text2" w:themeFillTint="33"/>
          </w:tcPr>
          <w:p w14:paraId="5E4E3EED" w14:textId="77777777" w:rsidR="00776825"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27DBE9A" w14:textId="77777777" w:rsidR="00C56233" w:rsidRDefault="00C56233">
            <w:pPr>
              <w:spacing w:line="276" w:lineRule="auto"/>
              <w:rPr>
                <w:rFonts w:ascii="Arial" w:hAnsi="Arial" w:cs="Arial"/>
                <w:color w:val="292526"/>
                <w:sz w:val="24"/>
                <w:szCs w:val="24"/>
                <w:lang w:val="en-US"/>
              </w:rPr>
            </w:pPr>
          </w:p>
        </w:tc>
      </w:tr>
      <w:tr w:rsidR="00776825" w14:paraId="190A0276" w14:textId="77777777" w:rsidTr="003E2370">
        <w:trPr>
          <w:trHeight w:val="645"/>
        </w:trPr>
        <w:tc>
          <w:tcPr>
            <w:tcW w:w="9016" w:type="dxa"/>
          </w:tcPr>
          <w:p w14:paraId="15F953A1" w14:textId="77777777" w:rsidR="00776825" w:rsidRDefault="00776825">
            <w:pPr>
              <w:spacing w:line="276" w:lineRule="auto"/>
              <w:rPr>
                <w:rFonts w:ascii="Arial" w:hAnsi="Arial" w:cs="Arial"/>
                <w:color w:val="292526"/>
                <w:sz w:val="24"/>
                <w:szCs w:val="24"/>
                <w:lang w:val="en-US"/>
              </w:rPr>
            </w:pPr>
          </w:p>
        </w:tc>
      </w:tr>
      <w:tr w:rsidR="00776825" w14:paraId="01BD50E1" w14:textId="77777777" w:rsidTr="003E2370">
        <w:tc>
          <w:tcPr>
            <w:tcW w:w="9016" w:type="dxa"/>
            <w:shd w:val="clear" w:color="auto" w:fill="D5DCE4" w:themeFill="text2" w:themeFillTint="33"/>
          </w:tcPr>
          <w:p w14:paraId="3F264D6C"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00D1A79" w14:textId="5C83C9AD" w:rsidR="00C56233" w:rsidRDefault="00C56233">
            <w:pPr>
              <w:spacing w:line="276" w:lineRule="auto"/>
              <w:rPr>
                <w:rFonts w:ascii="Arial" w:hAnsi="Arial" w:cs="Arial"/>
                <w:color w:val="292526"/>
                <w:sz w:val="24"/>
                <w:szCs w:val="24"/>
                <w:lang w:val="en-US"/>
              </w:rPr>
            </w:pPr>
          </w:p>
        </w:tc>
      </w:tr>
      <w:tr w:rsidR="00776825" w14:paraId="2EA7B441" w14:textId="77777777" w:rsidTr="003E2370">
        <w:trPr>
          <w:trHeight w:val="645"/>
        </w:trPr>
        <w:tc>
          <w:tcPr>
            <w:tcW w:w="9016" w:type="dxa"/>
          </w:tcPr>
          <w:p w14:paraId="56D46EB3" w14:textId="77777777" w:rsidR="00776825" w:rsidRDefault="00776825">
            <w:pPr>
              <w:spacing w:line="276" w:lineRule="auto"/>
              <w:rPr>
                <w:rFonts w:ascii="Arial" w:hAnsi="Arial" w:cs="Arial"/>
                <w:color w:val="292526"/>
                <w:sz w:val="24"/>
                <w:szCs w:val="24"/>
                <w:lang w:val="en-US"/>
              </w:rPr>
            </w:pPr>
          </w:p>
        </w:tc>
      </w:tr>
      <w:tr w:rsidR="00B5670E" w:rsidRPr="00FA3BC5" w14:paraId="1CEA0FF8" w14:textId="77777777" w:rsidTr="003E2370">
        <w:tc>
          <w:tcPr>
            <w:tcW w:w="9016" w:type="dxa"/>
            <w:shd w:val="clear" w:color="auto" w:fill="8496B0" w:themeFill="text2" w:themeFillTint="99"/>
          </w:tcPr>
          <w:p w14:paraId="13675E5F" w14:textId="77777777" w:rsidR="00B5670E" w:rsidRDefault="00B5670E">
            <w:pPr>
              <w:spacing w:line="276" w:lineRule="auto"/>
              <w:rPr>
                <w:rFonts w:ascii="Arial" w:hAnsi="Arial" w:cs="Arial"/>
                <w:b/>
                <w:bCs/>
                <w:sz w:val="24"/>
                <w:szCs w:val="24"/>
              </w:rPr>
            </w:pPr>
            <w:r w:rsidRPr="00D8539C">
              <w:rPr>
                <w:rFonts w:ascii="Arial" w:hAnsi="Arial" w:cs="Arial"/>
                <w:b/>
                <w:bCs/>
                <w:sz w:val="24"/>
                <w:szCs w:val="24"/>
              </w:rPr>
              <w:t>The physical environment</w:t>
            </w:r>
          </w:p>
          <w:p w14:paraId="786D873C" w14:textId="77777777" w:rsidR="00C56233" w:rsidRPr="00FA3BC5" w:rsidRDefault="00C56233">
            <w:pPr>
              <w:spacing w:line="276" w:lineRule="auto"/>
              <w:rPr>
                <w:rFonts w:ascii="Arial" w:hAnsi="Arial" w:cs="Arial"/>
                <w:b/>
                <w:bCs/>
                <w:sz w:val="24"/>
                <w:szCs w:val="24"/>
              </w:rPr>
            </w:pPr>
          </w:p>
        </w:tc>
      </w:tr>
      <w:tr w:rsidR="00B5670E" w:rsidRPr="00D8539C" w14:paraId="5B808B75" w14:textId="77777777" w:rsidTr="003E2370">
        <w:tc>
          <w:tcPr>
            <w:tcW w:w="9016" w:type="dxa"/>
          </w:tcPr>
          <w:p w14:paraId="210D27B5" w14:textId="77777777" w:rsidR="006B0DFE" w:rsidRPr="00C56233" w:rsidRDefault="0083228F" w:rsidP="0083228F">
            <w:pPr>
              <w:pStyle w:val="ListParagraph"/>
              <w:numPr>
                <w:ilvl w:val="0"/>
                <w:numId w:val="16"/>
              </w:numPr>
              <w:spacing w:line="276" w:lineRule="auto"/>
              <w:rPr>
                <w:rStyle w:val="eop"/>
                <w:rFonts w:ascii="Arial" w:hAnsi="Arial" w:cs="Arial"/>
                <w:sz w:val="24"/>
                <w:szCs w:val="24"/>
              </w:rPr>
            </w:pPr>
            <w:r w:rsidRPr="0083228F">
              <w:rPr>
                <w:rStyle w:val="normaltextrun"/>
                <w:rFonts w:ascii="Arial" w:hAnsi="Arial" w:cs="Arial"/>
                <w:color w:val="000000"/>
                <w:sz w:val="24"/>
                <w:szCs w:val="24"/>
                <w:shd w:val="clear" w:color="auto" w:fill="FFFFFF"/>
              </w:rPr>
              <w:t>The service is clean, tidy, welcoming and free from avoidable and intrusive noise and smells.  The layout of the setting and quality of the furnishings and fixtures is nurturing and meets children and young people’s needs and outcomes. </w:t>
            </w:r>
            <w:r w:rsidRPr="0083228F">
              <w:rPr>
                <w:rStyle w:val="eop"/>
                <w:rFonts w:ascii="Arial" w:hAnsi="Arial" w:cs="Arial"/>
                <w:color w:val="000000"/>
                <w:sz w:val="24"/>
                <w:szCs w:val="24"/>
                <w:shd w:val="clear" w:color="auto" w:fill="FFFFFF"/>
              </w:rPr>
              <w:t> </w:t>
            </w:r>
          </w:p>
          <w:p w14:paraId="18CF15B5" w14:textId="1F0AB466" w:rsidR="00C56233" w:rsidRPr="00C56233" w:rsidRDefault="00C56233" w:rsidP="00C56233">
            <w:pPr>
              <w:spacing w:line="276" w:lineRule="auto"/>
              <w:rPr>
                <w:rFonts w:ascii="Arial" w:hAnsi="Arial" w:cs="Arial"/>
                <w:sz w:val="24"/>
                <w:szCs w:val="24"/>
              </w:rPr>
            </w:pPr>
          </w:p>
        </w:tc>
      </w:tr>
      <w:tr w:rsidR="00B5670E" w14:paraId="6BC8984D" w14:textId="77777777" w:rsidTr="003E2370">
        <w:tc>
          <w:tcPr>
            <w:tcW w:w="9016" w:type="dxa"/>
            <w:shd w:val="clear" w:color="auto" w:fill="D5DCE4" w:themeFill="text2" w:themeFillTint="33"/>
          </w:tcPr>
          <w:p w14:paraId="51720237" w14:textId="77777777" w:rsidR="00B5670E" w:rsidRDefault="00B5670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D72E503" w14:textId="77777777" w:rsidR="00C56233" w:rsidRDefault="00C56233">
            <w:pPr>
              <w:spacing w:line="276" w:lineRule="auto"/>
              <w:rPr>
                <w:rFonts w:ascii="Arial" w:hAnsi="Arial" w:cs="Arial"/>
                <w:color w:val="292526"/>
                <w:sz w:val="24"/>
                <w:szCs w:val="24"/>
                <w:lang w:val="en-US"/>
              </w:rPr>
            </w:pPr>
          </w:p>
        </w:tc>
      </w:tr>
      <w:tr w:rsidR="00B5670E" w:rsidRPr="00D8539C" w14:paraId="369E9C33" w14:textId="77777777" w:rsidTr="003E2370">
        <w:trPr>
          <w:trHeight w:val="645"/>
        </w:trPr>
        <w:tc>
          <w:tcPr>
            <w:tcW w:w="9016" w:type="dxa"/>
          </w:tcPr>
          <w:p w14:paraId="0987B7B0" w14:textId="77777777" w:rsidR="00B5670E" w:rsidRPr="00D8539C" w:rsidRDefault="00B5670E">
            <w:pPr>
              <w:spacing w:line="276" w:lineRule="auto"/>
              <w:rPr>
                <w:rFonts w:ascii="Arial" w:hAnsi="Arial" w:cs="Arial"/>
                <w:color w:val="292526"/>
                <w:sz w:val="24"/>
                <w:szCs w:val="24"/>
              </w:rPr>
            </w:pPr>
          </w:p>
        </w:tc>
      </w:tr>
      <w:tr w:rsidR="00B5670E" w14:paraId="5D28BBFB" w14:textId="77777777" w:rsidTr="003E2370">
        <w:tc>
          <w:tcPr>
            <w:tcW w:w="9016" w:type="dxa"/>
            <w:shd w:val="clear" w:color="auto" w:fill="D5DCE4" w:themeFill="text2" w:themeFillTint="33"/>
          </w:tcPr>
          <w:p w14:paraId="316ADDDF" w14:textId="77777777" w:rsidR="00B5670E" w:rsidRDefault="00B5670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DDB3261" w14:textId="77777777" w:rsidR="00C56233" w:rsidRDefault="00C56233">
            <w:pPr>
              <w:spacing w:line="276" w:lineRule="auto"/>
              <w:rPr>
                <w:rFonts w:ascii="Arial" w:hAnsi="Arial" w:cs="Arial"/>
                <w:color w:val="292526"/>
                <w:sz w:val="24"/>
                <w:szCs w:val="24"/>
                <w:lang w:val="en-US"/>
              </w:rPr>
            </w:pPr>
          </w:p>
        </w:tc>
      </w:tr>
      <w:tr w:rsidR="00B5670E" w14:paraId="38F0E501" w14:textId="77777777" w:rsidTr="003E2370">
        <w:trPr>
          <w:trHeight w:val="645"/>
        </w:trPr>
        <w:tc>
          <w:tcPr>
            <w:tcW w:w="9016" w:type="dxa"/>
          </w:tcPr>
          <w:p w14:paraId="7EC0790D" w14:textId="77777777" w:rsidR="00B5670E" w:rsidRDefault="00B5670E">
            <w:pPr>
              <w:spacing w:line="276" w:lineRule="auto"/>
              <w:rPr>
                <w:rFonts w:ascii="Arial" w:hAnsi="Arial" w:cs="Arial"/>
                <w:color w:val="292526"/>
                <w:sz w:val="24"/>
                <w:szCs w:val="24"/>
                <w:lang w:val="en-US"/>
              </w:rPr>
            </w:pPr>
          </w:p>
        </w:tc>
      </w:tr>
      <w:tr w:rsidR="00776825" w14:paraId="0795C21D" w14:textId="77777777" w:rsidTr="003E2370">
        <w:tc>
          <w:tcPr>
            <w:tcW w:w="9016" w:type="dxa"/>
            <w:shd w:val="clear" w:color="auto" w:fill="8496B0" w:themeFill="text2" w:themeFillTint="99"/>
          </w:tcPr>
          <w:p w14:paraId="6EFF2C09"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Maintenance records for safety equipment</w:t>
            </w:r>
          </w:p>
          <w:p w14:paraId="72BAE951" w14:textId="47B06B04" w:rsidR="00C56233" w:rsidRPr="00FA3BC5" w:rsidRDefault="00C56233" w:rsidP="000276A4">
            <w:pPr>
              <w:spacing w:line="276" w:lineRule="auto"/>
              <w:rPr>
                <w:rFonts w:ascii="Arial" w:hAnsi="Arial" w:cs="Arial"/>
                <w:b/>
                <w:bCs/>
                <w:sz w:val="24"/>
                <w:szCs w:val="24"/>
              </w:rPr>
            </w:pPr>
          </w:p>
        </w:tc>
      </w:tr>
      <w:tr w:rsidR="00776825" w14:paraId="3ABEF3CC" w14:textId="77777777" w:rsidTr="003E2370">
        <w:tc>
          <w:tcPr>
            <w:tcW w:w="9016" w:type="dxa"/>
          </w:tcPr>
          <w:p w14:paraId="614FA3BD" w14:textId="75CE2507" w:rsidR="00A338D3" w:rsidRDefault="00A338D3" w:rsidP="00A338D3">
            <w:pPr>
              <w:pStyle w:val="ListParagraph"/>
              <w:numPr>
                <w:ilvl w:val="0"/>
                <w:numId w:val="18"/>
              </w:numPr>
              <w:spacing w:line="252" w:lineRule="auto"/>
              <w:rPr>
                <w:rFonts w:ascii="Arial" w:eastAsia="Times New Roman" w:hAnsi="Arial" w:cs="Arial"/>
                <w:sz w:val="24"/>
                <w:szCs w:val="24"/>
              </w:rPr>
            </w:pPr>
            <w:r>
              <w:rPr>
                <w:rFonts w:ascii="Arial" w:eastAsia="Times New Roman" w:hAnsi="Arial" w:cs="Arial"/>
                <w:sz w:val="24"/>
                <w:szCs w:val="24"/>
              </w:rPr>
              <w:lastRenderedPageBreak/>
              <w:t xml:space="preserve">Equipment </w:t>
            </w:r>
            <w:r w:rsidDel="006739FC">
              <w:rPr>
                <w:rFonts w:ascii="Arial" w:eastAsia="Times New Roman" w:hAnsi="Arial" w:cs="Arial"/>
                <w:sz w:val="24"/>
                <w:szCs w:val="24"/>
              </w:rPr>
              <w:t>necessary to</w:t>
            </w:r>
            <w:r>
              <w:rPr>
                <w:rFonts w:ascii="Arial" w:eastAsia="Times New Roman" w:hAnsi="Arial" w:cs="Arial"/>
                <w:sz w:val="24"/>
                <w:szCs w:val="24"/>
              </w:rPr>
              <w:t xml:space="preserve"> the safe operation of the service is well</w:t>
            </w:r>
            <w:r w:rsidDel="006739FC">
              <w:rPr>
                <w:rFonts w:ascii="Arial" w:eastAsia="Times New Roman" w:hAnsi="Arial" w:cs="Arial"/>
                <w:sz w:val="24"/>
                <w:szCs w:val="24"/>
              </w:rPr>
              <w:t>-</w:t>
            </w:r>
            <w:r>
              <w:rPr>
                <w:rFonts w:ascii="Arial" w:eastAsia="Times New Roman" w:hAnsi="Arial" w:cs="Arial"/>
                <w:sz w:val="24"/>
                <w:szCs w:val="24"/>
              </w:rPr>
              <w:t>maintained in line with manufacturer’s instructions and any other relevant legislation.</w:t>
            </w:r>
          </w:p>
          <w:p w14:paraId="0A8D448F" w14:textId="77777777" w:rsidR="00A338D3" w:rsidRDefault="00A338D3" w:rsidP="00A338D3">
            <w:pPr>
              <w:pStyle w:val="ListParagraph"/>
              <w:spacing w:line="252" w:lineRule="auto"/>
              <w:ind w:left="360"/>
              <w:rPr>
                <w:rFonts w:ascii="Arial" w:eastAsia="Times New Roman" w:hAnsi="Arial" w:cs="Arial"/>
                <w:sz w:val="24"/>
                <w:szCs w:val="24"/>
              </w:rPr>
            </w:pPr>
          </w:p>
          <w:p w14:paraId="47497F86" w14:textId="77777777" w:rsidR="00A338D3" w:rsidRDefault="00A338D3" w:rsidP="00A338D3">
            <w:pPr>
              <w:pStyle w:val="ListParagraph"/>
              <w:numPr>
                <w:ilvl w:val="0"/>
                <w:numId w:val="18"/>
              </w:numPr>
              <w:spacing w:line="252" w:lineRule="auto"/>
              <w:rPr>
                <w:rFonts w:ascii="Arial" w:eastAsia="Times New Roman" w:hAnsi="Arial" w:cs="Arial"/>
                <w:sz w:val="24"/>
                <w:szCs w:val="24"/>
              </w:rPr>
            </w:pPr>
            <w:r w:rsidRPr="00B06639">
              <w:rPr>
                <w:rFonts w:ascii="Arial" w:eastAsia="Times New Roman" w:hAnsi="Arial" w:cs="Arial"/>
                <w:sz w:val="24"/>
                <w:szCs w:val="24"/>
              </w:rPr>
              <w:t xml:space="preserve">Staff and children and young people are aware of emergency procedures, including where evacuation is required. </w:t>
            </w:r>
          </w:p>
          <w:p w14:paraId="3CD57910" w14:textId="77777777" w:rsidR="00A338D3" w:rsidRPr="00A338D3" w:rsidRDefault="00A338D3" w:rsidP="00A338D3">
            <w:pPr>
              <w:pStyle w:val="ListParagraph"/>
              <w:rPr>
                <w:rFonts w:ascii="Arial" w:eastAsia="Times New Roman" w:hAnsi="Arial" w:cs="Arial"/>
                <w:sz w:val="24"/>
                <w:szCs w:val="24"/>
              </w:rPr>
            </w:pPr>
          </w:p>
          <w:p w14:paraId="69AE06CD" w14:textId="77777777" w:rsidR="00A338D3" w:rsidRDefault="00A338D3" w:rsidP="00A338D3">
            <w:pPr>
              <w:pStyle w:val="ListParagraph"/>
              <w:numPr>
                <w:ilvl w:val="0"/>
                <w:numId w:val="18"/>
              </w:numPr>
              <w:spacing w:line="252" w:lineRule="auto"/>
              <w:rPr>
                <w:rFonts w:ascii="Arial" w:eastAsia="Times New Roman" w:hAnsi="Arial" w:cs="Arial"/>
                <w:sz w:val="24"/>
                <w:szCs w:val="24"/>
              </w:rPr>
            </w:pPr>
            <w:r>
              <w:rPr>
                <w:rFonts w:ascii="Arial" w:eastAsia="Times New Roman" w:hAnsi="Arial" w:cs="Arial"/>
                <w:sz w:val="24"/>
                <w:szCs w:val="24"/>
              </w:rPr>
              <w:t>Where specialist equipment is needed, there is a process for ensuring this is properly installed and remains safe through appropriate testing and servicing.</w:t>
            </w:r>
          </w:p>
          <w:p w14:paraId="1744856A" w14:textId="437E5A01" w:rsidR="00046648" w:rsidRPr="00AE6340" w:rsidRDefault="00046648" w:rsidP="00A338D3">
            <w:pPr>
              <w:pStyle w:val="paragraph"/>
              <w:spacing w:before="0" w:beforeAutospacing="0" w:after="0" w:afterAutospacing="0"/>
              <w:ind w:left="360"/>
              <w:textAlignment w:val="baseline"/>
              <w:rPr>
                <w:rFonts w:ascii="Arial" w:hAnsi="Arial" w:cs="Arial"/>
                <w:color w:val="292526"/>
              </w:rPr>
            </w:pPr>
          </w:p>
        </w:tc>
      </w:tr>
      <w:tr w:rsidR="00776825" w14:paraId="514CB009" w14:textId="77777777" w:rsidTr="003E2370">
        <w:tc>
          <w:tcPr>
            <w:tcW w:w="9016" w:type="dxa"/>
            <w:shd w:val="clear" w:color="auto" w:fill="D5DCE4" w:themeFill="text2" w:themeFillTint="33"/>
          </w:tcPr>
          <w:p w14:paraId="6D63E015" w14:textId="77777777" w:rsidR="00776825"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A9BAD1B" w14:textId="77777777" w:rsidR="00C56233" w:rsidRDefault="00C56233">
            <w:pPr>
              <w:spacing w:line="276" w:lineRule="auto"/>
              <w:rPr>
                <w:rFonts w:ascii="Arial" w:hAnsi="Arial" w:cs="Arial"/>
                <w:color w:val="292526"/>
                <w:sz w:val="24"/>
                <w:szCs w:val="24"/>
                <w:lang w:val="en-US"/>
              </w:rPr>
            </w:pPr>
          </w:p>
        </w:tc>
      </w:tr>
      <w:tr w:rsidR="00776825" w14:paraId="500E2288" w14:textId="77777777" w:rsidTr="003E2370">
        <w:trPr>
          <w:trHeight w:val="645"/>
        </w:trPr>
        <w:tc>
          <w:tcPr>
            <w:tcW w:w="9016" w:type="dxa"/>
          </w:tcPr>
          <w:p w14:paraId="060A3133" w14:textId="77777777" w:rsidR="00776825" w:rsidRDefault="00776825">
            <w:pPr>
              <w:spacing w:line="276" w:lineRule="auto"/>
              <w:rPr>
                <w:rFonts w:ascii="Arial" w:hAnsi="Arial" w:cs="Arial"/>
                <w:color w:val="292526"/>
                <w:sz w:val="24"/>
                <w:szCs w:val="24"/>
                <w:lang w:val="en-US"/>
              </w:rPr>
            </w:pPr>
          </w:p>
        </w:tc>
      </w:tr>
      <w:tr w:rsidR="00776825" w14:paraId="0BECB145" w14:textId="77777777" w:rsidTr="003E2370">
        <w:tc>
          <w:tcPr>
            <w:tcW w:w="9016" w:type="dxa"/>
            <w:shd w:val="clear" w:color="auto" w:fill="D5DCE4" w:themeFill="text2" w:themeFillTint="33"/>
          </w:tcPr>
          <w:p w14:paraId="1328472A"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94F8D4D" w14:textId="20EEE00F" w:rsidR="00C56233" w:rsidRDefault="00C56233">
            <w:pPr>
              <w:spacing w:line="276" w:lineRule="auto"/>
              <w:rPr>
                <w:rFonts w:ascii="Arial" w:hAnsi="Arial" w:cs="Arial"/>
                <w:color w:val="292526"/>
                <w:sz w:val="24"/>
                <w:szCs w:val="24"/>
                <w:lang w:val="en-US"/>
              </w:rPr>
            </w:pPr>
          </w:p>
        </w:tc>
      </w:tr>
      <w:tr w:rsidR="00776825" w14:paraId="0AA82857" w14:textId="77777777" w:rsidTr="003E2370">
        <w:trPr>
          <w:trHeight w:val="645"/>
        </w:trPr>
        <w:tc>
          <w:tcPr>
            <w:tcW w:w="9016" w:type="dxa"/>
          </w:tcPr>
          <w:p w14:paraId="125965EE" w14:textId="77777777" w:rsidR="00776825" w:rsidRDefault="00776825">
            <w:pPr>
              <w:spacing w:line="276" w:lineRule="auto"/>
              <w:rPr>
                <w:rFonts w:ascii="Arial" w:hAnsi="Arial" w:cs="Arial"/>
                <w:color w:val="292526"/>
                <w:sz w:val="24"/>
                <w:szCs w:val="24"/>
                <w:lang w:val="en-US"/>
              </w:rPr>
            </w:pPr>
          </w:p>
        </w:tc>
      </w:tr>
      <w:tr w:rsidR="00776825" w14:paraId="231DB040" w14:textId="77777777" w:rsidTr="003E2370">
        <w:tc>
          <w:tcPr>
            <w:tcW w:w="9016" w:type="dxa"/>
            <w:shd w:val="clear" w:color="auto" w:fill="8496B0" w:themeFill="text2" w:themeFillTint="99"/>
          </w:tcPr>
          <w:p w14:paraId="03499D69" w14:textId="77777777" w:rsidR="00776825" w:rsidRDefault="00776825" w:rsidP="000276A4">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sidR="00077945">
              <w:rPr>
                <w:rFonts w:ascii="Arial" w:hAnsi="Arial" w:cs="Arial"/>
                <w:b/>
                <w:bCs/>
                <w:sz w:val="24"/>
                <w:szCs w:val="24"/>
              </w:rPr>
              <w:t>c</w:t>
            </w:r>
            <w:r w:rsidRPr="008B7813">
              <w:rPr>
                <w:rFonts w:ascii="Arial" w:hAnsi="Arial" w:cs="Arial"/>
                <w:b/>
                <w:bCs/>
                <w:sz w:val="24"/>
                <w:szCs w:val="24"/>
              </w:rPr>
              <w:t xml:space="preserve">are and support </w:t>
            </w:r>
          </w:p>
          <w:p w14:paraId="70205304" w14:textId="45DFD6D1" w:rsidR="00C56233" w:rsidRPr="00077945" w:rsidRDefault="00C56233" w:rsidP="000276A4">
            <w:pPr>
              <w:spacing w:line="276" w:lineRule="auto"/>
              <w:rPr>
                <w:rFonts w:ascii="Arial" w:hAnsi="Arial" w:cs="Arial"/>
                <w:b/>
                <w:bCs/>
                <w:sz w:val="24"/>
                <w:szCs w:val="24"/>
              </w:rPr>
            </w:pPr>
          </w:p>
        </w:tc>
      </w:tr>
      <w:tr w:rsidR="00776825" w14:paraId="0E8842BA" w14:textId="77777777" w:rsidTr="003E2370">
        <w:tc>
          <w:tcPr>
            <w:tcW w:w="9016" w:type="dxa"/>
          </w:tcPr>
          <w:p w14:paraId="6542E7A1" w14:textId="36F85A9C" w:rsidR="006A2CA2" w:rsidRDefault="006A2CA2" w:rsidP="006A2CA2">
            <w:pPr>
              <w:pStyle w:val="ListParagraph"/>
              <w:numPr>
                <w:ilvl w:val="0"/>
                <w:numId w:val="20"/>
              </w:numPr>
              <w:rPr>
                <w:rFonts w:ascii="Arial" w:hAnsi="Arial" w:cs="Arial"/>
                <w:sz w:val="24"/>
                <w:szCs w:val="24"/>
              </w:rPr>
            </w:pPr>
            <w:r w:rsidRPr="00206B1A">
              <w:rPr>
                <w:rFonts w:ascii="Arial" w:hAnsi="Arial" w:cs="Arial"/>
                <w:sz w:val="24"/>
                <w:szCs w:val="24"/>
              </w:rPr>
              <w:t xml:space="preserve">The </w:t>
            </w:r>
            <w:r>
              <w:rPr>
                <w:rFonts w:ascii="Arial" w:hAnsi="Arial" w:cs="Arial"/>
                <w:sz w:val="24"/>
                <w:szCs w:val="24"/>
              </w:rPr>
              <w:t xml:space="preserve">child or young person’s </w:t>
            </w:r>
            <w:r w:rsidRPr="00206B1A">
              <w:rPr>
                <w:rFonts w:ascii="Arial" w:hAnsi="Arial" w:cs="Arial"/>
                <w:sz w:val="24"/>
                <w:szCs w:val="24"/>
              </w:rPr>
              <w:t>personal plan is</w:t>
            </w:r>
            <w:r>
              <w:rPr>
                <w:rFonts w:ascii="Arial" w:hAnsi="Arial" w:cs="Arial"/>
                <w:sz w:val="24"/>
                <w:szCs w:val="24"/>
              </w:rPr>
              <w:t xml:space="preserve"> outcome-focused and</w:t>
            </w:r>
            <w:r w:rsidRPr="00206B1A">
              <w:rPr>
                <w:rFonts w:ascii="Arial" w:hAnsi="Arial" w:cs="Arial"/>
                <w:sz w:val="24"/>
                <w:szCs w:val="24"/>
              </w:rPr>
              <w:t xml:space="preserve"> based on an ongoing comprehensive assessment of individual’s needs</w:t>
            </w:r>
            <w:r>
              <w:rPr>
                <w:rFonts w:ascii="Arial" w:hAnsi="Arial" w:cs="Arial"/>
                <w:sz w:val="24"/>
                <w:szCs w:val="24"/>
              </w:rPr>
              <w:t xml:space="preserve"> and </w:t>
            </w:r>
            <w:r w:rsidRPr="00206B1A">
              <w:rPr>
                <w:rFonts w:ascii="Arial" w:hAnsi="Arial" w:cs="Arial"/>
                <w:sz w:val="24"/>
                <w:szCs w:val="24"/>
              </w:rPr>
              <w:t>strengths.</w:t>
            </w:r>
            <w:r>
              <w:rPr>
                <w:rFonts w:ascii="Arial" w:hAnsi="Arial" w:cs="Arial"/>
                <w:sz w:val="24"/>
                <w:szCs w:val="24"/>
              </w:rPr>
              <w:t xml:space="preserve">  </w:t>
            </w:r>
            <w:r w:rsidRPr="00206B1A">
              <w:rPr>
                <w:rFonts w:ascii="Arial" w:hAnsi="Arial" w:cs="Arial"/>
                <w:sz w:val="24"/>
                <w:szCs w:val="24"/>
              </w:rPr>
              <w:t xml:space="preserve">It is implemented, evaluated and reviewed, reflects the </w:t>
            </w:r>
            <w:r>
              <w:rPr>
                <w:rFonts w:ascii="Arial" w:hAnsi="Arial" w:cs="Arial"/>
                <w:sz w:val="24"/>
                <w:szCs w:val="24"/>
              </w:rPr>
              <w:t xml:space="preserve">child or young </w:t>
            </w:r>
            <w:r w:rsidRPr="00206B1A">
              <w:rPr>
                <w:rFonts w:ascii="Arial" w:hAnsi="Arial" w:cs="Arial"/>
                <w:sz w:val="24"/>
                <w:szCs w:val="24"/>
              </w:rPr>
              <w:t xml:space="preserve">person’s changing needs </w:t>
            </w:r>
            <w:r w:rsidRPr="00206B1A" w:rsidDel="00334A65">
              <w:rPr>
                <w:rFonts w:ascii="Arial" w:hAnsi="Arial" w:cs="Arial"/>
                <w:sz w:val="24"/>
                <w:szCs w:val="24"/>
              </w:rPr>
              <w:t>and</w:t>
            </w:r>
            <w:r w:rsidR="00334A65" w:rsidRPr="00206B1A">
              <w:rPr>
                <w:rFonts w:ascii="Arial" w:hAnsi="Arial" w:cs="Arial"/>
                <w:sz w:val="24"/>
                <w:szCs w:val="24"/>
              </w:rPr>
              <w:t xml:space="preserve"> </w:t>
            </w:r>
            <w:r w:rsidRPr="00206B1A">
              <w:rPr>
                <w:rFonts w:ascii="Arial" w:hAnsi="Arial" w:cs="Arial"/>
                <w:sz w:val="24"/>
                <w:szCs w:val="24"/>
              </w:rPr>
              <w:t xml:space="preserve">outlines the support required to maximise their quality of life in accordance with their wishes. </w:t>
            </w:r>
          </w:p>
          <w:p w14:paraId="2661E3D7" w14:textId="77777777" w:rsidR="006A2CA2" w:rsidRDefault="006A2CA2" w:rsidP="006A2CA2">
            <w:pPr>
              <w:pStyle w:val="ListParagraph"/>
              <w:ind w:left="360"/>
              <w:rPr>
                <w:rFonts w:ascii="Arial" w:hAnsi="Arial" w:cs="Arial"/>
                <w:sz w:val="24"/>
                <w:szCs w:val="24"/>
              </w:rPr>
            </w:pPr>
          </w:p>
          <w:p w14:paraId="52BCEAB9" w14:textId="22C35872" w:rsidR="006A2CA2" w:rsidRDefault="006A2CA2" w:rsidP="006A2CA2">
            <w:pPr>
              <w:pStyle w:val="ListParagraph"/>
              <w:numPr>
                <w:ilvl w:val="0"/>
                <w:numId w:val="20"/>
              </w:numPr>
              <w:rPr>
                <w:rFonts w:ascii="Arial" w:hAnsi="Arial" w:cs="Arial"/>
                <w:sz w:val="24"/>
                <w:szCs w:val="24"/>
              </w:rPr>
            </w:pPr>
            <w:r>
              <w:rPr>
                <w:rFonts w:ascii="Arial" w:hAnsi="Arial" w:cs="Arial"/>
                <w:sz w:val="24"/>
                <w:szCs w:val="24"/>
              </w:rPr>
              <w:t>Children and young p</w:t>
            </w:r>
            <w:r w:rsidRPr="00206B1A">
              <w:rPr>
                <w:rFonts w:ascii="Arial" w:hAnsi="Arial" w:cs="Arial"/>
                <w:sz w:val="24"/>
                <w:szCs w:val="24"/>
              </w:rPr>
              <w:t xml:space="preserve">eople are actively involved in their personal planning process </w:t>
            </w:r>
            <w:r w:rsidRPr="00206B1A" w:rsidDel="00DF67AB">
              <w:rPr>
                <w:rFonts w:ascii="Arial" w:hAnsi="Arial" w:cs="Arial"/>
                <w:sz w:val="24"/>
                <w:szCs w:val="24"/>
              </w:rPr>
              <w:t>and c</w:t>
            </w:r>
            <w:r w:rsidRPr="00206B1A">
              <w:rPr>
                <w:rFonts w:ascii="Arial" w:hAnsi="Arial" w:cs="Arial"/>
                <w:sz w:val="24"/>
                <w:szCs w:val="24"/>
              </w:rPr>
              <w:t>are is person</w:t>
            </w:r>
            <w:r>
              <w:rPr>
                <w:rFonts w:ascii="Arial" w:hAnsi="Arial" w:cs="Arial"/>
                <w:sz w:val="24"/>
                <w:szCs w:val="24"/>
              </w:rPr>
              <w:t>-</w:t>
            </w:r>
            <w:r w:rsidRPr="00206B1A">
              <w:rPr>
                <w:rFonts w:ascii="Arial" w:hAnsi="Arial" w:cs="Arial"/>
                <w:sz w:val="24"/>
                <w:szCs w:val="24"/>
              </w:rPr>
              <w:t>centred and delivered in accordance with each</w:t>
            </w:r>
            <w:r>
              <w:rPr>
                <w:rFonts w:ascii="Arial" w:hAnsi="Arial" w:cs="Arial"/>
                <w:sz w:val="24"/>
                <w:szCs w:val="24"/>
              </w:rPr>
              <w:t xml:space="preserve"> child or young</w:t>
            </w:r>
            <w:r w:rsidRPr="00206B1A">
              <w:rPr>
                <w:rFonts w:ascii="Arial" w:hAnsi="Arial" w:cs="Arial"/>
                <w:sz w:val="24"/>
                <w:szCs w:val="24"/>
              </w:rPr>
              <w:t xml:space="preserve"> person’s individual plan. </w:t>
            </w:r>
          </w:p>
          <w:p w14:paraId="17B1B96D" w14:textId="77777777" w:rsidR="006A2CA2" w:rsidRPr="006A2CA2" w:rsidRDefault="006A2CA2" w:rsidP="006A2CA2">
            <w:pPr>
              <w:pStyle w:val="ListParagraph"/>
              <w:rPr>
                <w:rFonts w:ascii="Arial" w:hAnsi="Arial" w:cs="Arial"/>
                <w:sz w:val="24"/>
                <w:szCs w:val="24"/>
              </w:rPr>
            </w:pPr>
          </w:p>
          <w:p w14:paraId="34858FE1" w14:textId="77777777" w:rsidR="006A2CA2" w:rsidRDefault="006A2CA2" w:rsidP="006A2CA2">
            <w:pPr>
              <w:pStyle w:val="ListParagraph"/>
              <w:numPr>
                <w:ilvl w:val="0"/>
                <w:numId w:val="20"/>
              </w:numPr>
              <w:rPr>
                <w:rFonts w:ascii="Arial" w:hAnsi="Arial" w:cs="Arial"/>
                <w:sz w:val="24"/>
                <w:szCs w:val="24"/>
              </w:rPr>
            </w:pPr>
            <w:r w:rsidRPr="00206B1A">
              <w:rPr>
                <w:rFonts w:ascii="Arial" w:hAnsi="Arial" w:cs="Arial"/>
                <w:sz w:val="24"/>
                <w:szCs w:val="24"/>
              </w:rPr>
              <w:t xml:space="preserve">Personal plans are accessible to </w:t>
            </w:r>
            <w:r>
              <w:rPr>
                <w:rFonts w:ascii="Arial" w:hAnsi="Arial" w:cs="Arial"/>
                <w:sz w:val="24"/>
                <w:szCs w:val="24"/>
              </w:rPr>
              <w:t>children and young people</w:t>
            </w:r>
            <w:r w:rsidRPr="00206B1A">
              <w:rPr>
                <w:rFonts w:ascii="Arial" w:hAnsi="Arial" w:cs="Arial"/>
                <w:sz w:val="24"/>
                <w:szCs w:val="24"/>
              </w:rPr>
              <w:t xml:space="preserve"> and the staff providing their care and support, ensuring their needs and wishes are met. </w:t>
            </w:r>
          </w:p>
          <w:p w14:paraId="44FF3B07" w14:textId="28D3ED4A" w:rsidR="00776825" w:rsidRPr="008A4799" w:rsidRDefault="00776825" w:rsidP="006A2CA2">
            <w:pPr>
              <w:pStyle w:val="paragraph"/>
              <w:spacing w:before="0" w:beforeAutospacing="0" w:after="0" w:afterAutospacing="0"/>
              <w:ind w:left="360"/>
              <w:textAlignment w:val="baseline"/>
              <w:rPr>
                <w:rFonts w:ascii="Arial" w:hAnsi="Arial" w:cs="Arial"/>
                <w:color w:val="292526"/>
              </w:rPr>
            </w:pPr>
          </w:p>
        </w:tc>
      </w:tr>
      <w:tr w:rsidR="00776825" w14:paraId="4189F20B" w14:textId="77777777" w:rsidTr="003E2370">
        <w:tc>
          <w:tcPr>
            <w:tcW w:w="9016" w:type="dxa"/>
            <w:shd w:val="clear" w:color="auto" w:fill="D5DCE4" w:themeFill="text2" w:themeFillTint="33"/>
          </w:tcPr>
          <w:p w14:paraId="6B97233F" w14:textId="77777777" w:rsidR="00C56233" w:rsidRDefault="0077682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C74A27A" w14:textId="5276BEAE" w:rsidR="00C56233" w:rsidRDefault="00C56233">
            <w:pPr>
              <w:spacing w:line="276" w:lineRule="auto"/>
              <w:rPr>
                <w:rFonts w:ascii="Arial" w:hAnsi="Arial" w:cs="Arial"/>
                <w:color w:val="292526"/>
                <w:sz w:val="24"/>
                <w:szCs w:val="24"/>
                <w:lang w:val="en-US"/>
              </w:rPr>
            </w:pPr>
          </w:p>
        </w:tc>
      </w:tr>
      <w:tr w:rsidR="00776825" w14:paraId="72CAF6D3" w14:textId="77777777" w:rsidTr="003E2370">
        <w:trPr>
          <w:trHeight w:val="645"/>
        </w:trPr>
        <w:tc>
          <w:tcPr>
            <w:tcW w:w="9016" w:type="dxa"/>
          </w:tcPr>
          <w:p w14:paraId="64177406" w14:textId="77777777" w:rsidR="00776825" w:rsidRDefault="00776825">
            <w:pPr>
              <w:spacing w:line="276" w:lineRule="auto"/>
              <w:rPr>
                <w:rFonts w:ascii="Arial" w:hAnsi="Arial" w:cs="Arial"/>
                <w:color w:val="292526"/>
                <w:sz w:val="24"/>
                <w:szCs w:val="24"/>
                <w:lang w:val="en-US"/>
              </w:rPr>
            </w:pPr>
          </w:p>
        </w:tc>
      </w:tr>
      <w:tr w:rsidR="00776825" w14:paraId="193E186F" w14:textId="77777777" w:rsidTr="003E2370">
        <w:tc>
          <w:tcPr>
            <w:tcW w:w="9016" w:type="dxa"/>
            <w:shd w:val="clear" w:color="auto" w:fill="D5DCE4" w:themeFill="text2" w:themeFillTint="33"/>
          </w:tcPr>
          <w:p w14:paraId="6E03DFA0" w14:textId="77777777" w:rsidR="00776825"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F6BE506" w14:textId="721B3B0A" w:rsidR="00C56233" w:rsidRDefault="00C56233">
            <w:pPr>
              <w:spacing w:line="276" w:lineRule="auto"/>
              <w:rPr>
                <w:rFonts w:ascii="Arial" w:hAnsi="Arial" w:cs="Arial"/>
                <w:color w:val="292526"/>
                <w:sz w:val="24"/>
                <w:szCs w:val="24"/>
                <w:lang w:val="en-US"/>
              </w:rPr>
            </w:pPr>
          </w:p>
        </w:tc>
      </w:tr>
      <w:tr w:rsidR="00776825" w14:paraId="62D2ED28" w14:textId="77777777" w:rsidTr="003E2370">
        <w:trPr>
          <w:trHeight w:val="645"/>
        </w:trPr>
        <w:tc>
          <w:tcPr>
            <w:tcW w:w="9016" w:type="dxa"/>
          </w:tcPr>
          <w:p w14:paraId="7E3C1A89" w14:textId="77777777" w:rsidR="00776825" w:rsidRDefault="00776825">
            <w:pPr>
              <w:spacing w:line="276" w:lineRule="auto"/>
              <w:rPr>
                <w:rFonts w:ascii="Arial" w:hAnsi="Arial" w:cs="Arial"/>
                <w:color w:val="292526"/>
                <w:sz w:val="24"/>
                <w:szCs w:val="24"/>
                <w:lang w:val="en-US"/>
              </w:rPr>
            </w:pPr>
          </w:p>
        </w:tc>
      </w:tr>
      <w:tr w:rsidR="00432EDB" w14:paraId="159C5B8E" w14:textId="77777777" w:rsidTr="003E2370">
        <w:tc>
          <w:tcPr>
            <w:tcW w:w="9016" w:type="dxa"/>
            <w:shd w:val="clear" w:color="auto" w:fill="8496B0" w:themeFill="text2" w:themeFillTint="99"/>
          </w:tcPr>
          <w:p w14:paraId="432C4D40" w14:textId="4A4DC545" w:rsidR="00C56233" w:rsidRPr="00904D76" w:rsidRDefault="009F4CE1" w:rsidP="00954594">
            <w:pPr>
              <w:spacing w:after="200" w:line="276" w:lineRule="auto"/>
              <w:rPr>
                <w:rFonts w:ascii="Arial" w:hAnsi="Arial" w:cs="Arial"/>
                <w:b/>
                <w:bCs/>
                <w:sz w:val="24"/>
                <w:szCs w:val="24"/>
              </w:rPr>
            </w:pPr>
            <w:bookmarkStart w:id="2" w:name="_Hlk153532833"/>
            <w:bookmarkEnd w:id="1"/>
            <w:r w:rsidRPr="0839D111">
              <w:rPr>
                <w:rFonts w:ascii="Arial" w:hAnsi="Arial" w:cs="Arial"/>
                <w:b/>
                <w:bCs/>
                <w:sz w:val="24"/>
                <w:szCs w:val="24"/>
              </w:rPr>
              <w:t xml:space="preserve">Management </w:t>
            </w:r>
            <w:r w:rsidR="0E47E808" w:rsidRPr="0839D111">
              <w:rPr>
                <w:rFonts w:ascii="Arial" w:hAnsi="Arial" w:cs="Arial"/>
                <w:b/>
                <w:bCs/>
                <w:sz w:val="24"/>
                <w:szCs w:val="24"/>
              </w:rPr>
              <w:t>o</w:t>
            </w:r>
            <w:r w:rsidRPr="0839D111">
              <w:rPr>
                <w:rFonts w:ascii="Arial" w:hAnsi="Arial" w:cs="Arial"/>
                <w:b/>
                <w:bCs/>
                <w:sz w:val="24"/>
                <w:szCs w:val="24"/>
              </w:rPr>
              <w:t xml:space="preserve">versight and </w:t>
            </w:r>
            <w:r w:rsidR="0E47E808" w:rsidRPr="0839D111">
              <w:rPr>
                <w:rFonts w:ascii="Arial" w:hAnsi="Arial" w:cs="Arial"/>
                <w:b/>
                <w:bCs/>
                <w:sz w:val="24"/>
                <w:szCs w:val="24"/>
              </w:rPr>
              <w:t>g</w:t>
            </w:r>
            <w:r w:rsidRPr="0839D111">
              <w:rPr>
                <w:rFonts w:ascii="Arial" w:hAnsi="Arial" w:cs="Arial"/>
                <w:b/>
                <w:bCs/>
                <w:sz w:val="24"/>
                <w:szCs w:val="24"/>
              </w:rPr>
              <w:t>overnance</w:t>
            </w:r>
            <w:r w:rsidR="346F7732" w:rsidRPr="0839D111">
              <w:rPr>
                <w:rFonts w:ascii="Arial" w:hAnsi="Arial" w:cs="Arial"/>
                <w:b/>
                <w:bCs/>
                <w:sz w:val="24"/>
                <w:szCs w:val="24"/>
              </w:rPr>
              <w:t>/administration</w:t>
            </w:r>
          </w:p>
        </w:tc>
      </w:tr>
      <w:tr w:rsidR="00432EDB" w14:paraId="2432F6E4" w14:textId="77777777" w:rsidTr="003E2370">
        <w:tc>
          <w:tcPr>
            <w:tcW w:w="9016" w:type="dxa"/>
          </w:tcPr>
          <w:p w14:paraId="2175E849" w14:textId="4E0E5A34" w:rsidR="00035175" w:rsidRDefault="00035175" w:rsidP="00035175">
            <w:pPr>
              <w:pStyle w:val="ListParagraph"/>
              <w:numPr>
                <w:ilvl w:val="0"/>
                <w:numId w:val="22"/>
              </w:numPr>
              <w:rPr>
                <w:rFonts w:ascii="Arial" w:hAnsi="Arial" w:cs="Arial"/>
                <w:sz w:val="24"/>
                <w:szCs w:val="24"/>
              </w:rPr>
            </w:pPr>
            <w:r w:rsidRPr="00206B1A">
              <w:rPr>
                <w:rFonts w:ascii="Arial" w:hAnsi="Arial" w:cs="Arial"/>
                <w:sz w:val="24"/>
                <w:szCs w:val="24"/>
              </w:rPr>
              <w:t xml:space="preserve">There are governance and oversight systems in place to identify risks and ensure appropriate action is taken to improve outcomes for </w:t>
            </w:r>
            <w:r>
              <w:rPr>
                <w:rFonts w:ascii="Arial" w:hAnsi="Arial" w:cs="Arial"/>
                <w:sz w:val="24"/>
                <w:szCs w:val="24"/>
              </w:rPr>
              <w:t>children and young people</w:t>
            </w:r>
            <w:r w:rsidRPr="00206B1A">
              <w:rPr>
                <w:rFonts w:ascii="Arial" w:hAnsi="Arial" w:cs="Arial"/>
                <w:sz w:val="24"/>
                <w:szCs w:val="24"/>
              </w:rPr>
              <w:t>.</w:t>
            </w:r>
            <w:r>
              <w:rPr>
                <w:rFonts w:ascii="Arial" w:hAnsi="Arial" w:cs="Arial"/>
                <w:sz w:val="24"/>
                <w:szCs w:val="24"/>
              </w:rPr>
              <w:t xml:space="preserve">  </w:t>
            </w:r>
            <w:r w:rsidRPr="00206B1A">
              <w:rPr>
                <w:rFonts w:ascii="Arial" w:hAnsi="Arial" w:cs="Arial"/>
                <w:sz w:val="24"/>
                <w:szCs w:val="24"/>
              </w:rPr>
              <w:t xml:space="preserve">These include leaders’ behaviours </w:t>
            </w:r>
            <w:r w:rsidRPr="00206B1A" w:rsidDel="00B77330">
              <w:rPr>
                <w:rFonts w:ascii="Arial" w:hAnsi="Arial" w:cs="Arial"/>
                <w:sz w:val="24"/>
                <w:szCs w:val="24"/>
              </w:rPr>
              <w:t xml:space="preserve">which </w:t>
            </w:r>
            <w:r w:rsidRPr="00206B1A">
              <w:rPr>
                <w:rFonts w:ascii="Arial" w:hAnsi="Arial" w:cs="Arial"/>
                <w:sz w:val="24"/>
                <w:szCs w:val="24"/>
              </w:rPr>
              <w:t>create the right environment for safe quality care.</w:t>
            </w:r>
          </w:p>
          <w:p w14:paraId="481AEAF0" w14:textId="77777777" w:rsidR="00035175" w:rsidRDefault="00035175" w:rsidP="00035175">
            <w:pPr>
              <w:pStyle w:val="ListParagraph"/>
              <w:ind w:left="360"/>
              <w:rPr>
                <w:rFonts w:ascii="Arial" w:hAnsi="Arial" w:cs="Arial"/>
                <w:sz w:val="24"/>
                <w:szCs w:val="24"/>
              </w:rPr>
            </w:pPr>
          </w:p>
          <w:p w14:paraId="435CFAC2" w14:textId="426D545B" w:rsidR="00035175" w:rsidRDefault="00035175" w:rsidP="00035175">
            <w:pPr>
              <w:pStyle w:val="ListParagraph"/>
              <w:numPr>
                <w:ilvl w:val="0"/>
                <w:numId w:val="22"/>
              </w:numPr>
              <w:rPr>
                <w:rFonts w:ascii="Arial" w:hAnsi="Arial" w:cs="Arial"/>
                <w:sz w:val="24"/>
                <w:szCs w:val="24"/>
              </w:rPr>
            </w:pPr>
            <w:r>
              <w:rPr>
                <w:rFonts w:ascii="Arial" w:hAnsi="Arial" w:cs="Arial"/>
                <w:sz w:val="24"/>
                <w:szCs w:val="24"/>
              </w:rPr>
              <w:t>There are internal and external quality assurance systems in place to promote high</w:t>
            </w:r>
            <w:r w:rsidDel="00B77330">
              <w:rPr>
                <w:rFonts w:ascii="Arial" w:hAnsi="Arial" w:cs="Arial"/>
                <w:sz w:val="24"/>
                <w:szCs w:val="24"/>
              </w:rPr>
              <w:t xml:space="preserve"> </w:t>
            </w:r>
            <w:r>
              <w:rPr>
                <w:rFonts w:ascii="Arial" w:hAnsi="Arial" w:cs="Arial"/>
                <w:sz w:val="24"/>
                <w:szCs w:val="24"/>
              </w:rPr>
              <w:t xml:space="preserve">quality care and support. </w:t>
            </w:r>
          </w:p>
          <w:p w14:paraId="7A3D7EB6" w14:textId="30755CCD" w:rsidR="00432EDB" w:rsidRPr="00A05F3E" w:rsidRDefault="00432EDB" w:rsidP="00035175">
            <w:pPr>
              <w:pStyle w:val="paragraph"/>
              <w:spacing w:before="0" w:beforeAutospacing="0" w:after="0" w:afterAutospacing="0"/>
              <w:ind w:left="360"/>
              <w:textAlignment w:val="baseline"/>
              <w:rPr>
                <w:rFonts w:ascii="Arial" w:hAnsi="Arial" w:cs="Arial"/>
                <w:color w:val="292526"/>
              </w:rPr>
            </w:pPr>
          </w:p>
        </w:tc>
      </w:tr>
      <w:tr w:rsidR="00432EDB" w14:paraId="0A885667" w14:textId="77777777" w:rsidTr="003E2370">
        <w:tc>
          <w:tcPr>
            <w:tcW w:w="9016" w:type="dxa"/>
            <w:shd w:val="clear" w:color="auto" w:fill="D5DCE4" w:themeFill="text2" w:themeFillTint="33"/>
          </w:tcPr>
          <w:p w14:paraId="1F28BF5F" w14:textId="77777777" w:rsidR="00432EDB"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52365C86" w14:textId="77777777" w:rsidR="00C56233" w:rsidRDefault="00C56233">
            <w:pPr>
              <w:spacing w:line="276" w:lineRule="auto"/>
              <w:rPr>
                <w:rFonts w:ascii="Arial" w:hAnsi="Arial" w:cs="Arial"/>
                <w:color w:val="292526"/>
                <w:sz w:val="24"/>
                <w:szCs w:val="24"/>
                <w:lang w:val="en-US"/>
              </w:rPr>
            </w:pPr>
          </w:p>
        </w:tc>
      </w:tr>
      <w:tr w:rsidR="00432EDB" w14:paraId="36D21050" w14:textId="77777777" w:rsidTr="003E2370">
        <w:trPr>
          <w:trHeight w:val="645"/>
        </w:trPr>
        <w:tc>
          <w:tcPr>
            <w:tcW w:w="9016" w:type="dxa"/>
          </w:tcPr>
          <w:p w14:paraId="2B67591A" w14:textId="77777777" w:rsidR="00432EDB" w:rsidRDefault="00432EDB">
            <w:pPr>
              <w:spacing w:line="276" w:lineRule="auto"/>
              <w:rPr>
                <w:rFonts w:ascii="Arial" w:hAnsi="Arial" w:cs="Arial"/>
                <w:color w:val="292526"/>
                <w:sz w:val="24"/>
                <w:szCs w:val="24"/>
                <w:lang w:val="en-US"/>
              </w:rPr>
            </w:pPr>
          </w:p>
        </w:tc>
      </w:tr>
      <w:tr w:rsidR="00432EDB" w14:paraId="34A372FC" w14:textId="77777777" w:rsidTr="003E2370">
        <w:tc>
          <w:tcPr>
            <w:tcW w:w="9016" w:type="dxa"/>
            <w:shd w:val="clear" w:color="auto" w:fill="D5DCE4" w:themeFill="text2" w:themeFillTint="33"/>
          </w:tcPr>
          <w:p w14:paraId="023131AB" w14:textId="77777777" w:rsidR="00432EDB" w:rsidRDefault="00432ED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3C8AD0C" w14:textId="77777777" w:rsidR="00C56233" w:rsidRDefault="00C56233">
            <w:pPr>
              <w:spacing w:line="276" w:lineRule="auto"/>
              <w:rPr>
                <w:rFonts w:ascii="Arial" w:hAnsi="Arial" w:cs="Arial"/>
                <w:color w:val="292526"/>
                <w:sz w:val="24"/>
                <w:szCs w:val="24"/>
                <w:lang w:val="en-US"/>
              </w:rPr>
            </w:pPr>
          </w:p>
        </w:tc>
      </w:tr>
      <w:tr w:rsidR="00432EDB" w14:paraId="0E53A6BE" w14:textId="77777777" w:rsidTr="003E2370">
        <w:trPr>
          <w:trHeight w:val="645"/>
        </w:trPr>
        <w:tc>
          <w:tcPr>
            <w:tcW w:w="9016" w:type="dxa"/>
          </w:tcPr>
          <w:p w14:paraId="7D7F0E47" w14:textId="77777777" w:rsidR="00432EDB" w:rsidRDefault="00432EDB">
            <w:pPr>
              <w:spacing w:line="276" w:lineRule="auto"/>
              <w:rPr>
                <w:rFonts w:ascii="Arial" w:hAnsi="Arial" w:cs="Arial"/>
                <w:color w:val="292526"/>
                <w:sz w:val="24"/>
                <w:szCs w:val="24"/>
                <w:lang w:val="en-US"/>
              </w:rPr>
            </w:pPr>
          </w:p>
        </w:tc>
      </w:tr>
      <w:bookmarkEnd w:id="2"/>
      <w:tr w:rsidR="00A05F3E" w:rsidRPr="00904D76" w14:paraId="07B6E321" w14:textId="77777777" w:rsidTr="003E2370">
        <w:tc>
          <w:tcPr>
            <w:tcW w:w="9016" w:type="dxa"/>
            <w:shd w:val="clear" w:color="auto" w:fill="8496B0" w:themeFill="text2" w:themeFillTint="99"/>
          </w:tcPr>
          <w:p w14:paraId="00CB0621" w14:textId="2F54526C" w:rsidR="00A05F3E" w:rsidRPr="00904D76" w:rsidRDefault="009F7590">
            <w:pPr>
              <w:spacing w:after="200" w:line="276" w:lineRule="auto"/>
              <w:rPr>
                <w:rFonts w:ascii="Arial" w:hAnsi="Arial" w:cs="Arial"/>
                <w:b/>
                <w:bCs/>
                <w:sz w:val="24"/>
                <w:szCs w:val="24"/>
              </w:rPr>
            </w:pPr>
            <w:r>
              <w:rPr>
                <w:rFonts w:ascii="Arial" w:hAnsi="Arial" w:cs="Arial"/>
                <w:b/>
                <w:bCs/>
                <w:sz w:val="24"/>
                <w:szCs w:val="24"/>
              </w:rPr>
              <w:t>M</w:t>
            </w:r>
            <w:r w:rsidRPr="009F7590">
              <w:rPr>
                <w:rFonts w:ascii="Arial" w:hAnsi="Arial" w:cs="Arial"/>
                <w:b/>
                <w:bCs/>
                <w:sz w:val="24"/>
                <w:szCs w:val="24"/>
              </w:rPr>
              <w:t>eaningful connections</w:t>
            </w:r>
          </w:p>
        </w:tc>
      </w:tr>
      <w:tr w:rsidR="00A05F3E" w:rsidRPr="00A05F3E" w14:paraId="5694264C" w14:textId="77777777" w:rsidTr="003E2370">
        <w:tc>
          <w:tcPr>
            <w:tcW w:w="9016" w:type="dxa"/>
          </w:tcPr>
          <w:p w14:paraId="55DF8868" w14:textId="74F3EC5A" w:rsidR="006D224A" w:rsidRDefault="006D224A" w:rsidP="006D224A">
            <w:pPr>
              <w:pStyle w:val="ListParagraph"/>
              <w:numPr>
                <w:ilvl w:val="0"/>
                <w:numId w:val="22"/>
              </w:numPr>
              <w:rPr>
                <w:rFonts w:ascii="Arial" w:hAnsi="Arial" w:cs="Arial"/>
                <w:sz w:val="24"/>
                <w:szCs w:val="24"/>
              </w:rPr>
            </w:pPr>
            <w:r w:rsidRPr="006D224A">
              <w:rPr>
                <w:rFonts w:ascii="Arial" w:hAnsi="Arial" w:cs="Arial"/>
                <w:sz w:val="24"/>
                <w:szCs w:val="24"/>
              </w:rPr>
              <w:t xml:space="preserve">Children and young people are actively supported with </w:t>
            </w:r>
            <w:r w:rsidRPr="006D224A" w:rsidDel="0031079A">
              <w:rPr>
                <w:rFonts w:ascii="Arial" w:hAnsi="Arial" w:cs="Arial"/>
                <w:sz w:val="24"/>
                <w:szCs w:val="24"/>
              </w:rPr>
              <w:t xml:space="preserve">physical </w:t>
            </w:r>
            <w:r w:rsidRPr="006D224A">
              <w:rPr>
                <w:rFonts w:ascii="Arial" w:hAnsi="Arial" w:cs="Arial"/>
                <w:sz w:val="24"/>
                <w:szCs w:val="24"/>
              </w:rPr>
              <w:t>meetings, visits and digital and/or traditional forms of communication to maintain social and community connections.  This includes staying connected with siblings and other people important to children and young people.</w:t>
            </w:r>
          </w:p>
          <w:p w14:paraId="4D1DBCE4" w14:textId="77777777" w:rsidR="006D224A" w:rsidRPr="006D224A" w:rsidRDefault="006D224A" w:rsidP="006D224A">
            <w:pPr>
              <w:pStyle w:val="ListParagraph"/>
              <w:ind w:left="360"/>
              <w:rPr>
                <w:rFonts w:ascii="Arial" w:hAnsi="Arial" w:cs="Arial"/>
                <w:sz w:val="24"/>
                <w:szCs w:val="24"/>
              </w:rPr>
            </w:pPr>
          </w:p>
          <w:p w14:paraId="7B80E63A" w14:textId="77777777" w:rsidR="006D224A" w:rsidRDefault="006D224A" w:rsidP="006D224A">
            <w:pPr>
              <w:pStyle w:val="ListParagraph"/>
              <w:numPr>
                <w:ilvl w:val="0"/>
                <w:numId w:val="22"/>
              </w:numPr>
              <w:rPr>
                <w:rFonts w:ascii="Arial" w:hAnsi="Arial" w:cs="Arial"/>
                <w:sz w:val="24"/>
                <w:szCs w:val="24"/>
              </w:rPr>
            </w:pPr>
            <w:r w:rsidRPr="006D224A">
              <w:rPr>
                <w:rFonts w:ascii="Arial" w:hAnsi="Arial" w:cs="Arial"/>
                <w:sz w:val="24"/>
                <w:szCs w:val="24"/>
              </w:rPr>
              <w:t xml:space="preserve">Staff demonstrate they understand and apply the principles of sustaining meaningful relationships in children and young people’s lives and how to support them with this. </w:t>
            </w:r>
          </w:p>
          <w:p w14:paraId="26289300" w14:textId="77777777" w:rsidR="006D224A" w:rsidRPr="006D224A" w:rsidRDefault="006D224A" w:rsidP="006D224A">
            <w:pPr>
              <w:pStyle w:val="ListParagraph"/>
              <w:rPr>
                <w:rFonts w:ascii="Arial" w:hAnsi="Arial" w:cs="Arial"/>
                <w:sz w:val="24"/>
                <w:szCs w:val="24"/>
              </w:rPr>
            </w:pPr>
          </w:p>
          <w:p w14:paraId="1B0D4738" w14:textId="2CBAA0CD" w:rsidR="006D224A" w:rsidRPr="006D224A" w:rsidRDefault="006D224A" w:rsidP="006D224A">
            <w:pPr>
              <w:pStyle w:val="ListParagraph"/>
              <w:numPr>
                <w:ilvl w:val="0"/>
                <w:numId w:val="22"/>
              </w:numPr>
              <w:rPr>
                <w:rFonts w:ascii="Arial" w:hAnsi="Arial" w:cs="Arial"/>
                <w:sz w:val="24"/>
                <w:szCs w:val="24"/>
              </w:rPr>
            </w:pPr>
            <w:r w:rsidRPr="006D224A">
              <w:rPr>
                <w:rFonts w:ascii="Arial" w:hAnsi="Arial" w:cs="Arial"/>
                <w:sz w:val="24"/>
                <w:szCs w:val="24"/>
              </w:rPr>
              <w:t xml:space="preserve">Practice is strengthened by a policy </w:t>
            </w:r>
            <w:r w:rsidRPr="006D224A" w:rsidDel="0003166F">
              <w:rPr>
                <w:rFonts w:ascii="Arial" w:hAnsi="Arial" w:cs="Arial"/>
                <w:sz w:val="24"/>
                <w:szCs w:val="24"/>
              </w:rPr>
              <w:t xml:space="preserve">which </w:t>
            </w:r>
            <w:r w:rsidRPr="006D224A">
              <w:rPr>
                <w:rFonts w:ascii="Arial" w:hAnsi="Arial" w:cs="Arial"/>
                <w:sz w:val="24"/>
                <w:szCs w:val="24"/>
              </w:rPr>
              <w:t xml:space="preserve">outlines how children and young people will be supported to keep in touch with people who are important to them. </w:t>
            </w:r>
          </w:p>
          <w:p w14:paraId="64100B73" w14:textId="3FDA7B00" w:rsidR="00A05F3E" w:rsidRPr="00A05F3E" w:rsidRDefault="00A05F3E" w:rsidP="009B59EE">
            <w:pPr>
              <w:pStyle w:val="paragraph"/>
              <w:spacing w:before="0" w:beforeAutospacing="0" w:after="0" w:afterAutospacing="0"/>
              <w:textAlignment w:val="baseline"/>
              <w:rPr>
                <w:rFonts w:ascii="Arial" w:hAnsi="Arial" w:cs="Arial"/>
                <w:color w:val="292526"/>
              </w:rPr>
            </w:pPr>
            <w:r>
              <w:rPr>
                <w:rStyle w:val="normaltextrun"/>
                <w:rFonts w:ascii="Arial" w:hAnsi="Arial" w:cs="Arial"/>
              </w:rPr>
              <w:t> </w:t>
            </w:r>
            <w:r>
              <w:rPr>
                <w:rStyle w:val="eop"/>
                <w:rFonts w:ascii="Arial" w:hAnsi="Arial" w:cs="Arial"/>
              </w:rPr>
              <w:t> </w:t>
            </w:r>
          </w:p>
        </w:tc>
      </w:tr>
      <w:tr w:rsidR="00A05F3E" w14:paraId="441D0120" w14:textId="77777777" w:rsidTr="003E2370">
        <w:tc>
          <w:tcPr>
            <w:tcW w:w="9016" w:type="dxa"/>
            <w:shd w:val="clear" w:color="auto" w:fill="D5DCE4" w:themeFill="text2" w:themeFillTint="33"/>
          </w:tcPr>
          <w:p w14:paraId="636F4391" w14:textId="77777777" w:rsidR="00A05F3E" w:rsidRDefault="00A05F3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C8E248E" w14:textId="77777777" w:rsidR="00C56233" w:rsidRDefault="00C56233">
            <w:pPr>
              <w:spacing w:line="276" w:lineRule="auto"/>
              <w:rPr>
                <w:rFonts w:ascii="Arial" w:hAnsi="Arial" w:cs="Arial"/>
                <w:color w:val="292526"/>
                <w:sz w:val="24"/>
                <w:szCs w:val="24"/>
                <w:lang w:val="en-US"/>
              </w:rPr>
            </w:pPr>
          </w:p>
        </w:tc>
      </w:tr>
      <w:tr w:rsidR="00A05F3E" w14:paraId="328B40C6" w14:textId="77777777" w:rsidTr="003E2370">
        <w:trPr>
          <w:trHeight w:val="645"/>
        </w:trPr>
        <w:tc>
          <w:tcPr>
            <w:tcW w:w="9016" w:type="dxa"/>
          </w:tcPr>
          <w:p w14:paraId="27C1028A" w14:textId="77777777" w:rsidR="00A05F3E" w:rsidRDefault="00A05F3E">
            <w:pPr>
              <w:spacing w:line="276" w:lineRule="auto"/>
              <w:rPr>
                <w:rFonts w:ascii="Arial" w:hAnsi="Arial" w:cs="Arial"/>
                <w:color w:val="292526"/>
                <w:sz w:val="24"/>
                <w:szCs w:val="24"/>
                <w:lang w:val="en-US"/>
              </w:rPr>
            </w:pPr>
          </w:p>
        </w:tc>
      </w:tr>
      <w:tr w:rsidR="00A05F3E" w14:paraId="06409022" w14:textId="77777777" w:rsidTr="003E2370">
        <w:tc>
          <w:tcPr>
            <w:tcW w:w="9016" w:type="dxa"/>
            <w:shd w:val="clear" w:color="auto" w:fill="D5DCE4" w:themeFill="text2" w:themeFillTint="33"/>
          </w:tcPr>
          <w:p w14:paraId="4D414FB3" w14:textId="77777777" w:rsidR="00A05F3E" w:rsidRDefault="00A05F3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340C133" w14:textId="77777777" w:rsidR="00C56233" w:rsidRDefault="00C56233">
            <w:pPr>
              <w:spacing w:line="276" w:lineRule="auto"/>
              <w:rPr>
                <w:rFonts w:ascii="Arial" w:hAnsi="Arial" w:cs="Arial"/>
                <w:color w:val="292526"/>
                <w:sz w:val="24"/>
                <w:szCs w:val="24"/>
                <w:lang w:val="en-US"/>
              </w:rPr>
            </w:pPr>
          </w:p>
        </w:tc>
      </w:tr>
      <w:tr w:rsidR="00A05F3E" w14:paraId="1522E415" w14:textId="77777777" w:rsidTr="003E2370">
        <w:trPr>
          <w:trHeight w:val="645"/>
        </w:trPr>
        <w:tc>
          <w:tcPr>
            <w:tcW w:w="9016" w:type="dxa"/>
          </w:tcPr>
          <w:p w14:paraId="75E60A37" w14:textId="77777777" w:rsidR="00A05F3E" w:rsidRDefault="00A05F3E">
            <w:pPr>
              <w:spacing w:line="276" w:lineRule="auto"/>
              <w:rPr>
                <w:rFonts w:ascii="Arial" w:hAnsi="Arial" w:cs="Arial"/>
                <w:color w:val="292526"/>
                <w:sz w:val="24"/>
                <w:szCs w:val="24"/>
                <w:lang w:val="en-US"/>
              </w:rPr>
            </w:pPr>
          </w:p>
        </w:tc>
      </w:tr>
      <w:tr w:rsidR="003E2370" w14:paraId="59D882F0" w14:textId="77777777" w:rsidTr="003E2370">
        <w:tc>
          <w:tcPr>
            <w:tcW w:w="9016" w:type="dxa"/>
            <w:shd w:val="clear" w:color="auto" w:fill="8496B0" w:themeFill="text2" w:themeFillTint="99"/>
          </w:tcPr>
          <w:p w14:paraId="1409DFB9" w14:textId="77777777" w:rsidR="003E2370" w:rsidRPr="00904D76" w:rsidRDefault="003E2370" w:rsidP="002B33E3">
            <w:pPr>
              <w:spacing w:after="200" w:line="276" w:lineRule="auto"/>
              <w:rPr>
                <w:rFonts w:ascii="Arial" w:hAnsi="Arial" w:cs="Arial"/>
                <w:b/>
                <w:bCs/>
                <w:sz w:val="24"/>
                <w:szCs w:val="24"/>
              </w:rPr>
            </w:pPr>
            <w:r>
              <w:rPr>
                <w:rFonts w:ascii="Arial" w:hAnsi="Arial" w:cs="Arial"/>
                <w:b/>
                <w:bCs/>
                <w:sz w:val="24"/>
                <w:szCs w:val="24"/>
              </w:rPr>
              <w:t>Safe staffing</w:t>
            </w:r>
          </w:p>
        </w:tc>
      </w:tr>
      <w:tr w:rsidR="003E2370" w14:paraId="6BCF1B66" w14:textId="77777777" w:rsidTr="003E2370">
        <w:tc>
          <w:tcPr>
            <w:tcW w:w="9016" w:type="dxa"/>
          </w:tcPr>
          <w:p w14:paraId="62241D02" w14:textId="77777777" w:rsidR="003E2370" w:rsidRPr="00BF290C" w:rsidRDefault="003E2370" w:rsidP="002B33E3">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1E79BE2E" w14:textId="77777777" w:rsidR="003E2370" w:rsidRPr="00BF290C" w:rsidRDefault="003E2370" w:rsidP="002B33E3">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1190C6A2" w14:textId="77777777" w:rsidR="003E2370" w:rsidRDefault="003E2370" w:rsidP="002B33E3">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Pr>
                <w:rFonts w:ascii="Arial" w:eastAsia="Times New Roman" w:hAnsi="Arial" w:cs="Arial"/>
                <w:kern w:val="24"/>
                <w:sz w:val="24"/>
                <w:szCs w:val="24"/>
                <w:lang w:eastAsia="en-GB"/>
              </w:rPr>
              <w:t>.</w:t>
            </w:r>
          </w:p>
          <w:p w14:paraId="3F81A621" w14:textId="75B28817" w:rsidR="003E2370" w:rsidRPr="004C4478" w:rsidRDefault="003E2370" w:rsidP="002B33E3">
            <w:pPr>
              <w:rPr>
                <w:rFonts w:ascii="Arial" w:hAnsi="Arial" w:cs="Arial"/>
                <w:color w:val="292526"/>
                <w:sz w:val="24"/>
                <w:szCs w:val="24"/>
                <w:lang w:val="en-US"/>
              </w:rPr>
            </w:pPr>
          </w:p>
        </w:tc>
      </w:tr>
      <w:tr w:rsidR="003E2370" w14:paraId="5674081B" w14:textId="77777777" w:rsidTr="003E2370">
        <w:tc>
          <w:tcPr>
            <w:tcW w:w="9016" w:type="dxa"/>
            <w:shd w:val="clear" w:color="auto" w:fill="D5DCE4" w:themeFill="text2" w:themeFillTint="33"/>
          </w:tcPr>
          <w:p w14:paraId="5AABD9A1" w14:textId="77777777" w:rsidR="003E2370" w:rsidRDefault="003E2370" w:rsidP="002B33E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35B08FA" w14:textId="77777777" w:rsidR="003E2370" w:rsidRDefault="003E2370" w:rsidP="002B33E3">
            <w:pPr>
              <w:spacing w:line="276" w:lineRule="auto"/>
              <w:rPr>
                <w:rFonts w:ascii="Arial" w:hAnsi="Arial" w:cs="Arial"/>
                <w:color w:val="292526"/>
                <w:sz w:val="24"/>
                <w:szCs w:val="24"/>
                <w:lang w:val="en-US"/>
              </w:rPr>
            </w:pPr>
          </w:p>
        </w:tc>
      </w:tr>
      <w:tr w:rsidR="003E2370" w14:paraId="75C4C56A" w14:textId="77777777" w:rsidTr="003E2370">
        <w:trPr>
          <w:trHeight w:val="645"/>
        </w:trPr>
        <w:tc>
          <w:tcPr>
            <w:tcW w:w="9016" w:type="dxa"/>
          </w:tcPr>
          <w:p w14:paraId="3C67D0DF" w14:textId="77777777" w:rsidR="003E2370" w:rsidRDefault="003E2370" w:rsidP="002B33E3">
            <w:pPr>
              <w:spacing w:line="276" w:lineRule="auto"/>
              <w:rPr>
                <w:rFonts w:ascii="Arial" w:hAnsi="Arial" w:cs="Arial"/>
                <w:color w:val="292526"/>
                <w:sz w:val="24"/>
                <w:szCs w:val="24"/>
                <w:lang w:val="en-US"/>
              </w:rPr>
            </w:pPr>
          </w:p>
        </w:tc>
      </w:tr>
      <w:tr w:rsidR="003E2370" w14:paraId="7281688F" w14:textId="77777777" w:rsidTr="003E2370">
        <w:tc>
          <w:tcPr>
            <w:tcW w:w="9016" w:type="dxa"/>
            <w:shd w:val="clear" w:color="auto" w:fill="D5DCE4" w:themeFill="text2" w:themeFillTint="33"/>
          </w:tcPr>
          <w:p w14:paraId="6ACF664F" w14:textId="77777777" w:rsidR="003E2370" w:rsidRDefault="003E2370" w:rsidP="002B33E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18D65B83" w14:textId="77777777" w:rsidR="003E2370" w:rsidRDefault="003E2370" w:rsidP="002B33E3">
            <w:pPr>
              <w:spacing w:line="276" w:lineRule="auto"/>
              <w:rPr>
                <w:rFonts w:ascii="Arial" w:hAnsi="Arial" w:cs="Arial"/>
                <w:color w:val="292526"/>
                <w:sz w:val="24"/>
                <w:szCs w:val="24"/>
                <w:lang w:val="en-US"/>
              </w:rPr>
            </w:pPr>
          </w:p>
        </w:tc>
      </w:tr>
      <w:tr w:rsidR="003E2370" w14:paraId="1A7C7CD0" w14:textId="77777777" w:rsidTr="003E2370">
        <w:trPr>
          <w:trHeight w:val="645"/>
        </w:trPr>
        <w:tc>
          <w:tcPr>
            <w:tcW w:w="9016" w:type="dxa"/>
          </w:tcPr>
          <w:p w14:paraId="69952A16" w14:textId="77777777" w:rsidR="003E2370" w:rsidRDefault="003E2370" w:rsidP="002B33E3">
            <w:pPr>
              <w:spacing w:line="276" w:lineRule="auto"/>
              <w:rPr>
                <w:rFonts w:ascii="Arial" w:hAnsi="Arial" w:cs="Arial"/>
                <w:color w:val="292526"/>
                <w:sz w:val="24"/>
                <w:szCs w:val="24"/>
                <w:lang w:val="en-US"/>
              </w:rPr>
            </w:pPr>
          </w:p>
        </w:tc>
      </w:tr>
    </w:tbl>
    <w:p w14:paraId="45CA4465" w14:textId="77777777" w:rsidR="00933F83" w:rsidRPr="00A05F3E" w:rsidRDefault="00933F83" w:rsidP="00933F83">
      <w:pPr>
        <w:spacing w:after="200" w:line="276" w:lineRule="auto"/>
        <w:rPr>
          <w:lang w:val="en-US"/>
        </w:rPr>
      </w:pPr>
    </w:p>
    <w:sectPr w:rsidR="00933F83" w:rsidRPr="00A05F3E" w:rsidSect="00CD7DA1">
      <w:headerReference w:type="default" r:id="rId14"/>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72AD" w14:textId="77777777" w:rsidR="00CD7DA1" w:rsidRDefault="00CD7DA1" w:rsidP="00933F83">
      <w:pPr>
        <w:spacing w:after="0" w:line="240" w:lineRule="auto"/>
      </w:pPr>
      <w:r>
        <w:separator/>
      </w:r>
    </w:p>
  </w:endnote>
  <w:endnote w:type="continuationSeparator" w:id="0">
    <w:p w14:paraId="00E769A2" w14:textId="77777777" w:rsidR="00CD7DA1" w:rsidRDefault="00CD7DA1" w:rsidP="00933F83">
      <w:pPr>
        <w:spacing w:after="0" w:line="240" w:lineRule="auto"/>
      </w:pPr>
      <w:r>
        <w:continuationSeparator/>
      </w:r>
    </w:p>
  </w:endnote>
  <w:endnote w:type="continuationNotice" w:id="1">
    <w:p w14:paraId="57D54277" w14:textId="77777777" w:rsidR="00CD7DA1" w:rsidRDefault="00CD7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7814" w14:textId="77777777" w:rsidR="00CD7DA1" w:rsidRDefault="00CD7DA1" w:rsidP="00933F83">
      <w:pPr>
        <w:spacing w:after="0" w:line="240" w:lineRule="auto"/>
      </w:pPr>
      <w:r>
        <w:separator/>
      </w:r>
    </w:p>
  </w:footnote>
  <w:footnote w:type="continuationSeparator" w:id="0">
    <w:p w14:paraId="0ABE48DC" w14:textId="77777777" w:rsidR="00CD7DA1" w:rsidRDefault="00CD7DA1" w:rsidP="00933F83">
      <w:pPr>
        <w:spacing w:after="0" w:line="240" w:lineRule="auto"/>
      </w:pPr>
      <w:r>
        <w:continuationSeparator/>
      </w:r>
    </w:p>
  </w:footnote>
  <w:footnote w:type="continuationNotice" w:id="1">
    <w:p w14:paraId="64F9FDD8" w14:textId="77777777" w:rsidR="00CD7DA1" w:rsidRDefault="00CD7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EAFB" w14:textId="0C4E33A6" w:rsidR="007220CF" w:rsidRDefault="007220CF">
    <w:pPr>
      <w:pStyle w:val="Header"/>
    </w:pPr>
    <w:r w:rsidDel="008750CF">
      <w:rPr>
        <w:noProof/>
      </w:rPr>
      <mc:AlternateContent>
        <mc:Choice Requires="wps">
          <w:drawing>
            <wp:anchor distT="0" distB="0" distL="114300" distR="114300" simplePos="0" relativeHeight="251658240" behindDoc="0" locked="0" layoutInCell="0" allowOverlap="1" wp14:anchorId="716DB3A6" wp14:editId="2F202EB6">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87E227" w14:textId="166C6231" w:rsidR="007220CF" w:rsidRPr="007220CF" w:rsidRDefault="007220CF" w:rsidP="007220CF">
                          <w:pPr>
                            <w:spacing w:after="0"/>
                            <w:jc w:val="center"/>
                            <w:rPr>
                              <w:rFonts w:ascii="Calibri" w:hAnsi="Calibri" w:cs="Calibri"/>
                              <w:color w:val="000000"/>
                              <w:sz w:val="20"/>
                            </w:rPr>
                          </w:pPr>
                          <w:r w:rsidRPr="007220C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6DB3A6" id="_x0000_t202" coordsize="21600,21600" o:spt="202" path="m,l,21600r21600,l21600,xe">
              <v:stroke joinstyle="miter"/>
              <v:path gradientshapeok="t" o:connecttype="rect"/>
            </v:shapetype>
            <v:shape id="Text Box 1"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687E227" w14:textId="166C6231" w:rsidR="007220CF" w:rsidRPr="007220CF" w:rsidRDefault="007220CF" w:rsidP="007220CF">
                    <w:pPr>
                      <w:spacing w:after="0"/>
                      <w:jc w:val="center"/>
                      <w:rPr>
                        <w:rFonts w:ascii="Calibri" w:hAnsi="Calibri" w:cs="Calibri"/>
                        <w:color w:val="000000"/>
                        <w:sz w:val="20"/>
                      </w:rPr>
                    </w:pPr>
                    <w:r w:rsidRPr="007220CF">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D7A"/>
    <w:multiLevelType w:val="multilevel"/>
    <w:tmpl w:val="7FD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FA1"/>
    <w:multiLevelType w:val="hybridMultilevel"/>
    <w:tmpl w:val="66DC83C4"/>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6449E"/>
    <w:multiLevelType w:val="multilevel"/>
    <w:tmpl w:val="5644CF7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 w15:restartNumberingAfterBreak="0">
    <w:nsid w:val="0EE06294"/>
    <w:multiLevelType w:val="multilevel"/>
    <w:tmpl w:val="1D4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F4288"/>
    <w:multiLevelType w:val="hybridMultilevel"/>
    <w:tmpl w:val="44F020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497936"/>
    <w:multiLevelType w:val="multilevel"/>
    <w:tmpl w:val="C800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77729"/>
    <w:multiLevelType w:val="hybridMultilevel"/>
    <w:tmpl w:val="4268EAE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C5FE9"/>
    <w:multiLevelType w:val="multilevel"/>
    <w:tmpl w:val="4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26E91"/>
    <w:multiLevelType w:val="hybridMultilevel"/>
    <w:tmpl w:val="1C66CD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B552F"/>
    <w:multiLevelType w:val="hybridMultilevel"/>
    <w:tmpl w:val="856E39C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542D6"/>
    <w:multiLevelType w:val="hybridMultilevel"/>
    <w:tmpl w:val="B98A850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665E4"/>
    <w:multiLevelType w:val="multilevel"/>
    <w:tmpl w:val="538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73E03"/>
    <w:multiLevelType w:val="hybridMultilevel"/>
    <w:tmpl w:val="96943FB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F6089"/>
    <w:multiLevelType w:val="multilevel"/>
    <w:tmpl w:val="62F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7D1F8F"/>
    <w:multiLevelType w:val="hybridMultilevel"/>
    <w:tmpl w:val="F19ED66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72CDB"/>
    <w:multiLevelType w:val="multilevel"/>
    <w:tmpl w:val="06E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5646B"/>
    <w:multiLevelType w:val="multilevel"/>
    <w:tmpl w:val="5D52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D2C7B"/>
    <w:multiLevelType w:val="multilevel"/>
    <w:tmpl w:val="564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D0D47"/>
    <w:multiLevelType w:val="multilevel"/>
    <w:tmpl w:val="146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D60FF"/>
    <w:multiLevelType w:val="hybridMultilevel"/>
    <w:tmpl w:val="A122074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FA3DA7"/>
    <w:multiLevelType w:val="hybridMultilevel"/>
    <w:tmpl w:val="DBB4213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EA6B49"/>
    <w:multiLevelType w:val="hybridMultilevel"/>
    <w:tmpl w:val="924E3460"/>
    <w:lvl w:ilvl="0" w:tplc="EBF0F04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576195"/>
    <w:multiLevelType w:val="hybridMultilevel"/>
    <w:tmpl w:val="B8260042"/>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86836"/>
    <w:multiLevelType w:val="hybridMultilevel"/>
    <w:tmpl w:val="368C1828"/>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A46228"/>
    <w:multiLevelType w:val="hybridMultilevel"/>
    <w:tmpl w:val="BCEE877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496578">
    <w:abstractNumId w:val="2"/>
  </w:num>
  <w:num w:numId="2" w16cid:durableId="39715786">
    <w:abstractNumId w:val="24"/>
  </w:num>
  <w:num w:numId="3" w16cid:durableId="1872381843">
    <w:abstractNumId w:val="3"/>
  </w:num>
  <w:num w:numId="4" w16cid:durableId="2106000866">
    <w:abstractNumId w:val="19"/>
  </w:num>
  <w:num w:numId="5" w16cid:durableId="183252320">
    <w:abstractNumId w:val="11"/>
  </w:num>
  <w:num w:numId="6" w16cid:durableId="1421486970">
    <w:abstractNumId w:val="6"/>
  </w:num>
  <w:num w:numId="7" w16cid:durableId="1193762330">
    <w:abstractNumId w:val="0"/>
  </w:num>
  <w:num w:numId="8" w16cid:durableId="998116546">
    <w:abstractNumId w:val="8"/>
  </w:num>
  <w:num w:numId="9" w16cid:durableId="1207450962">
    <w:abstractNumId w:val="13"/>
  </w:num>
  <w:num w:numId="10" w16cid:durableId="1194073530">
    <w:abstractNumId w:val="5"/>
  </w:num>
  <w:num w:numId="11" w16cid:durableId="715005144">
    <w:abstractNumId w:val="14"/>
  </w:num>
  <w:num w:numId="12" w16cid:durableId="1620643251">
    <w:abstractNumId w:val="10"/>
  </w:num>
  <w:num w:numId="13" w16cid:durableId="612201867">
    <w:abstractNumId w:val="15"/>
  </w:num>
  <w:num w:numId="14" w16cid:durableId="362554429">
    <w:abstractNumId w:val="23"/>
  </w:num>
  <w:num w:numId="15" w16cid:durableId="265307684">
    <w:abstractNumId w:val="4"/>
  </w:num>
  <w:num w:numId="16" w16cid:durableId="938372387">
    <w:abstractNumId w:val="12"/>
  </w:num>
  <w:num w:numId="17" w16cid:durableId="1964575384">
    <w:abstractNumId w:val="17"/>
  </w:num>
  <w:num w:numId="18" w16cid:durableId="743575962">
    <w:abstractNumId w:val="20"/>
  </w:num>
  <w:num w:numId="19" w16cid:durableId="670908791">
    <w:abstractNumId w:val="7"/>
  </w:num>
  <w:num w:numId="20" w16cid:durableId="1281762146">
    <w:abstractNumId w:val="9"/>
  </w:num>
  <w:num w:numId="21" w16cid:durableId="1990359596">
    <w:abstractNumId w:val="16"/>
  </w:num>
  <w:num w:numId="22" w16cid:durableId="1157115903">
    <w:abstractNumId w:val="22"/>
  </w:num>
  <w:num w:numId="23" w16cid:durableId="2018773452">
    <w:abstractNumId w:val="18"/>
  </w:num>
  <w:num w:numId="24" w16cid:durableId="1910268147">
    <w:abstractNumId w:val="1"/>
  </w:num>
  <w:num w:numId="25" w16cid:durableId="3724598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123B2"/>
    <w:rsid w:val="00016153"/>
    <w:rsid w:val="00022CF6"/>
    <w:rsid w:val="000276A4"/>
    <w:rsid w:val="0003166F"/>
    <w:rsid w:val="00035175"/>
    <w:rsid w:val="000365AB"/>
    <w:rsid w:val="00037BC2"/>
    <w:rsid w:val="000458F7"/>
    <w:rsid w:val="00046648"/>
    <w:rsid w:val="00060FE0"/>
    <w:rsid w:val="00077945"/>
    <w:rsid w:val="0009000F"/>
    <w:rsid w:val="00093DE2"/>
    <w:rsid w:val="000A2B7A"/>
    <w:rsid w:val="000A5243"/>
    <w:rsid w:val="000A5A96"/>
    <w:rsid w:val="000D672A"/>
    <w:rsid w:val="000E188D"/>
    <w:rsid w:val="000E6A5C"/>
    <w:rsid w:val="000F29D9"/>
    <w:rsid w:val="000F77B3"/>
    <w:rsid w:val="001056B6"/>
    <w:rsid w:val="00125876"/>
    <w:rsid w:val="00130CCD"/>
    <w:rsid w:val="00137CF7"/>
    <w:rsid w:val="00144DD6"/>
    <w:rsid w:val="00145908"/>
    <w:rsid w:val="0014606A"/>
    <w:rsid w:val="00146E2D"/>
    <w:rsid w:val="00153656"/>
    <w:rsid w:val="00154592"/>
    <w:rsid w:val="00156851"/>
    <w:rsid w:val="0017434D"/>
    <w:rsid w:val="00180998"/>
    <w:rsid w:val="00182BB1"/>
    <w:rsid w:val="00185493"/>
    <w:rsid w:val="00185CC7"/>
    <w:rsid w:val="001A3028"/>
    <w:rsid w:val="001D181D"/>
    <w:rsid w:val="001F2030"/>
    <w:rsid w:val="001F2C16"/>
    <w:rsid w:val="00212F55"/>
    <w:rsid w:val="002154F2"/>
    <w:rsid w:val="00216337"/>
    <w:rsid w:val="002214A1"/>
    <w:rsid w:val="002259CD"/>
    <w:rsid w:val="00235456"/>
    <w:rsid w:val="00246433"/>
    <w:rsid w:val="00250379"/>
    <w:rsid w:val="00267D67"/>
    <w:rsid w:val="00293005"/>
    <w:rsid w:val="002969AD"/>
    <w:rsid w:val="002A0410"/>
    <w:rsid w:val="002A0A8C"/>
    <w:rsid w:val="002B4571"/>
    <w:rsid w:val="002D5E59"/>
    <w:rsid w:val="002E110C"/>
    <w:rsid w:val="002F1341"/>
    <w:rsid w:val="002F26E3"/>
    <w:rsid w:val="002F403D"/>
    <w:rsid w:val="002F4C4F"/>
    <w:rsid w:val="0031079A"/>
    <w:rsid w:val="003144A7"/>
    <w:rsid w:val="00330B3B"/>
    <w:rsid w:val="00333194"/>
    <w:rsid w:val="00334A65"/>
    <w:rsid w:val="003406D4"/>
    <w:rsid w:val="00384329"/>
    <w:rsid w:val="003B056C"/>
    <w:rsid w:val="003B2D60"/>
    <w:rsid w:val="003C3312"/>
    <w:rsid w:val="003D1F48"/>
    <w:rsid w:val="003D565E"/>
    <w:rsid w:val="003D77CE"/>
    <w:rsid w:val="003E2370"/>
    <w:rsid w:val="00410369"/>
    <w:rsid w:val="004123FB"/>
    <w:rsid w:val="00424640"/>
    <w:rsid w:val="00426347"/>
    <w:rsid w:val="0042765B"/>
    <w:rsid w:val="00432EDB"/>
    <w:rsid w:val="00437946"/>
    <w:rsid w:val="0044651A"/>
    <w:rsid w:val="00453F53"/>
    <w:rsid w:val="00455E3F"/>
    <w:rsid w:val="00455FD4"/>
    <w:rsid w:val="00471898"/>
    <w:rsid w:val="00472D52"/>
    <w:rsid w:val="0048053D"/>
    <w:rsid w:val="00481F3D"/>
    <w:rsid w:val="00485347"/>
    <w:rsid w:val="00497B25"/>
    <w:rsid w:val="004C4478"/>
    <w:rsid w:val="004C4FD8"/>
    <w:rsid w:val="004C59FE"/>
    <w:rsid w:val="004D2601"/>
    <w:rsid w:val="004D2AA7"/>
    <w:rsid w:val="00520A9E"/>
    <w:rsid w:val="00534B15"/>
    <w:rsid w:val="005646FE"/>
    <w:rsid w:val="00566741"/>
    <w:rsid w:val="005752F8"/>
    <w:rsid w:val="00587800"/>
    <w:rsid w:val="005B6758"/>
    <w:rsid w:val="005B7DA5"/>
    <w:rsid w:val="005C3F43"/>
    <w:rsid w:val="00600363"/>
    <w:rsid w:val="00611F7A"/>
    <w:rsid w:val="00625177"/>
    <w:rsid w:val="006365E8"/>
    <w:rsid w:val="00656989"/>
    <w:rsid w:val="00657605"/>
    <w:rsid w:val="00671999"/>
    <w:rsid w:val="006739FC"/>
    <w:rsid w:val="006914E7"/>
    <w:rsid w:val="00692F31"/>
    <w:rsid w:val="00695C9B"/>
    <w:rsid w:val="006A2CA2"/>
    <w:rsid w:val="006A7A8B"/>
    <w:rsid w:val="006B0DFE"/>
    <w:rsid w:val="006C46A6"/>
    <w:rsid w:val="006D1C6F"/>
    <w:rsid w:val="006D224A"/>
    <w:rsid w:val="006D7326"/>
    <w:rsid w:val="006D7E41"/>
    <w:rsid w:val="006E21B9"/>
    <w:rsid w:val="006F467C"/>
    <w:rsid w:val="006F5419"/>
    <w:rsid w:val="00700B2F"/>
    <w:rsid w:val="00700DEC"/>
    <w:rsid w:val="00705341"/>
    <w:rsid w:val="0070796B"/>
    <w:rsid w:val="00707C15"/>
    <w:rsid w:val="00710BF8"/>
    <w:rsid w:val="00715981"/>
    <w:rsid w:val="007220CF"/>
    <w:rsid w:val="00737489"/>
    <w:rsid w:val="0074767D"/>
    <w:rsid w:val="00773D01"/>
    <w:rsid w:val="00776825"/>
    <w:rsid w:val="00776CE6"/>
    <w:rsid w:val="007A308F"/>
    <w:rsid w:val="007A3F4C"/>
    <w:rsid w:val="007B276A"/>
    <w:rsid w:val="007C3F40"/>
    <w:rsid w:val="007E1BB8"/>
    <w:rsid w:val="007E4FEF"/>
    <w:rsid w:val="007E5FC8"/>
    <w:rsid w:val="007F5019"/>
    <w:rsid w:val="008016BE"/>
    <w:rsid w:val="00801896"/>
    <w:rsid w:val="00804790"/>
    <w:rsid w:val="0083228F"/>
    <w:rsid w:val="0083562A"/>
    <w:rsid w:val="00836A44"/>
    <w:rsid w:val="00846031"/>
    <w:rsid w:val="00846969"/>
    <w:rsid w:val="00846AA4"/>
    <w:rsid w:val="00854522"/>
    <w:rsid w:val="00857D4D"/>
    <w:rsid w:val="008750CF"/>
    <w:rsid w:val="008804CA"/>
    <w:rsid w:val="00881534"/>
    <w:rsid w:val="008A4799"/>
    <w:rsid w:val="008B7813"/>
    <w:rsid w:val="008B78AD"/>
    <w:rsid w:val="008E0203"/>
    <w:rsid w:val="008E65AD"/>
    <w:rsid w:val="008F43D8"/>
    <w:rsid w:val="00904D76"/>
    <w:rsid w:val="00923112"/>
    <w:rsid w:val="00924B76"/>
    <w:rsid w:val="00933F83"/>
    <w:rsid w:val="009343E5"/>
    <w:rsid w:val="0093773F"/>
    <w:rsid w:val="00945279"/>
    <w:rsid w:val="00954594"/>
    <w:rsid w:val="009608C3"/>
    <w:rsid w:val="00973AEE"/>
    <w:rsid w:val="0098110C"/>
    <w:rsid w:val="0098512F"/>
    <w:rsid w:val="0099593B"/>
    <w:rsid w:val="009A1055"/>
    <w:rsid w:val="009A3DA0"/>
    <w:rsid w:val="009B59EE"/>
    <w:rsid w:val="009C25E7"/>
    <w:rsid w:val="009C7716"/>
    <w:rsid w:val="009D65BF"/>
    <w:rsid w:val="009E27FA"/>
    <w:rsid w:val="009F4CE1"/>
    <w:rsid w:val="009F655B"/>
    <w:rsid w:val="009F6A06"/>
    <w:rsid w:val="009F7590"/>
    <w:rsid w:val="00A04A22"/>
    <w:rsid w:val="00A05DA6"/>
    <w:rsid w:val="00A05F3E"/>
    <w:rsid w:val="00A13456"/>
    <w:rsid w:val="00A338D3"/>
    <w:rsid w:val="00A7751C"/>
    <w:rsid w:val="00A81C75"/>
    <w:rsid w:val="00A97D72"/>
    <w:rsid w:val="00AA1F88"/>
    <w:rsid w:val="00AA7F6A"/>
    <w:rsid w:val="00AB62F7"/>
    <w:rsid w:val="00AC0062"/>
    <w:rsid w:val="00AC0CF6"/>
    <w:rsid w:val="00AE58A6"/>
    <w:rsid w:val="00AE6340"/>
    <w:rsid w:val="00AF6ABA"/>
    <w:rsid w:val="00B0191F"/>
    <w:rsid w:val="00B05257"/>
    <w:rsid w:val="00B150E7"/>
    <w:rsid w:val="00B15E13"/>
    <w:rsid w:val="00B22B9F"/>
    <w:rsid w:val="00B2635B"/>
    <w:rsid w:val="00B3349B"/>
    <w:rsid w:val="00B42BAF"/>
    <w:rsid w:val="00B462CC"/>
    <w:rsid w:val="00B46F86"/>
    <w:rsid w:val="00B5515A"/>
    <w:rsid w:val="00B5670E"/>
    <w:rsid w:val="00B60CD2"/>
    <w:rsid w:val="00B63980"/>
    <w:rsid w:val="00B668AC"/>
    <w:rsid w:val="00B70196"/>
    <w:rsid w:val="00B70EBB"/>
    <w:rsid w:val="00B77330"/>
    <w:rsid w:val="00B81693"/>
    <w:rsid w:val="00B96E96"/>
    <w:rsid w:val="00BB76CE"/>
    <w:rsid w:val="00BE4FED"/>
    <w:rsid w:val="00BF7380"/>
    <w:rsid w:val="00C22087"/>
    <w:rsid w:val="00C26D1F"/>
    <w:rsid w:val="00C372DD"/>
    <w:rsid w:val="00C373C6"/>
    <w:rsid w:val="00C56233"/>
    <w:rsid w:val="00C649AD"/>
    <w:rsid w:val="00C65C87"/>
    <w:rsid w:val="00C7703C"/>
    <w:rsid w:val="00C772D2"/>
    <w:rsid w:val="00C97E58"/>
    <w:rsid w:val="00CB37CF"/>
    <w:rsid w:val="00CD7DA1"/>
    <w:rsid w:val="00CE3F85"/>
    <w:rsid w:val="00D017C6"/>
    <w:rsid w:val="00D0660D"/>
    <w:rsid w:val="00D06AD3"/>
    <w:rsid w:val="00D073DF"/>
    <w:rsid w:val="00D211E4"/>
    <w:rsid w:val="00D32D6C"/>
    <w:rsid w:val="00D43B74"/>
    <w:rsid w:val="00D471D9"/>
    <w:rsid w:val="00D52113"/>
    <w:rsid w:val="00D5352A"/>
    <w:rsid w:val="00D83731"/>
    <w:rsid w:val="00DA258C"/>
    <w:rsid w:val="00DA2913"/>
    <w:rsid w:val="00DB27B1"/>
    <w:rsid w:val="00DC5539"/>
    <w:rsid w:val="00DE424D"/>
    <w:rsid w:val="00DF67AB"/>
    <w:rsid w:val="00E04492"/>
    <w:rsid w:val="00E15E2B"/>
    <w:rsid w:val="00E44482"/>
    <w:rsid w:val="00E72413"/>
    <w:rsid w:val="00E92AA8"/>
    <w:rsid w:val="00EA29BB"/>
    <w:rsid w:val="00EA5CEA"/>
    <w:rsid w:val="00EA7972"/>
    <w:rsid w:val="00EC0B0D"/>
    <w:rsid w:val="00ED7CAD"/>
    <w:rsid w:val="00EF635B"/>
    <w:rsid w:val="00F004CE"/>
    <w:rsid w:val="00F008DA"/>
    <w:rsid w:val="00F11A8E"/>
    <w:rsid w:val="00F12B9A"/>
    <w:rsid w:val="00F25FD9"/>
    <w:rsid w:val="00F33830"/>
    <w:rsid w:val="00F656D7"/>
    <w:rsid w:val="00F835D8"/>
    <w:rsid w:val="00F86650"/>
    <w:rsid w:val="00F871AE"/>
    <w:rsid w:val="00FA3BC5"/>
    <w:rsid w:val="00FB21D0"/>
    <w:rsid w:val="00FC1429"/>
    <w:rsid w:val="00FC2AD5"/>
    <w:rsid w:val="00FD6B96"/>
    <w:rsid w:val="02C43BBD"/>
    <w:rsid w:val="04600C1E"/>
    <w:rsid w:val="0715B69D"/>
    <w:rsid w:val="0797ACE0"/>
    <w:rsid w:val="0839D111"/>
    <w:rsid w:val="08548433"/>
    <w:rsid w:val="09337D41"/>
    <w:rsid w:val="0ACF4DA2"/>
    <w:rsid w:val="0D1B18F7"/>
    <w:rsid w:val="0E47E808"/>
    <w:rsid w:val="0EB6E38B"/>
    <w:rsid w:val="1040C987"/>
    <w:rsid w:val="14706F69"/>
    <w:rsid w:val="187AD06A"/>
    <w:rsid w:val="1CE6450D"/>
    <w:rsid w:val="1EAB0C63"/>
    <w:rsid w:val="215CA076"/>
    <w:rsid w:val="22088A53"/>
    <w:rsid w:val="238C6861"/>
    <w:rsid w:val="25402B15"/>
    <w:rsid w:val="29FC65BC"/>
    <w:rsid w:val="2DA6F54A"/>
    <w:rsid w:val="2DDB67BB"/>
    <w:rsid w:val="2F42C5AB"/>
    <w:rsid w:val="2FDCD27C"/>
    <w:rsid w:val="3071A2E5"/>
    <w:rsid w:val="33B2AD8D"/>
    <w:rsid w:val="33C26C04"/>
    <w:rsid w:val="346F7732"/>
    <w:rsid w:val="35B7D32F"/>
    <w:rsid w:val="35D98FD7"/>
    <w:rsid w:val="35FA302E"/>
    <w:rsid w:val="38A377FD"/>
    <w:rsid w:val="3A01AEC5"/>
    <w:rsid w:val="3A01B9CF"/>
    <w:rsid w:val="3A167F3C"/>
    <w:rsid w:val="3CA3DD64"/>
    <w:rsid w:val="3FDFB941"/>
    <w:rsid w:val="406502BD"/>
    <w:rsid w:val="425BFA93"/>
    <w:rsid w:val="425C9707"/>
    <w:rsid w:val="44B32A64"/>
    <w:rsid w:val="4619BF68"/>
    <w:rsid w:val="464EFAC5"/>
    <w:rsid w:val="47EACB26"/>
    <w:rsid w:val="4B226BE8"/>
    <w:rsid w:val="4CEE03F8"/>
    <w:rsid w:val="4E5A0CAA"/>
    <w:rsid w:val="4EBF6CD7"/>
    <w:rsid w:val="4FC097EA"/>
    <w:rsid w:val="5585D561"/>
    <w:rsid w:val="5758E182"/>
    <w:rsid w:val="577C49E0"/>
    <w:rsid w:val="57E2F238"/>
    <w:rsid w:val="5E1AD091"/>
    <w:rsid w:val="5F2C88EE"/>
    <w:rsid w:val="6017C9CB"/>
    <w:rsid w:val="6038EAEB"/>
    <w:rsid w:val="63ADD1DF"/>
    <w:rsid w:val="665BDA3B"/>
    <w:rsid w:val="6698A9ED"/>
    <w:rsid w:val="67174460"/>
    <w:rsid w:val="676128B5"/>
    <w:rsid w:val="68260F51"/>
    <w:rsid w:val="682C9B16"/>
    <w:rsid w:val="695FD927"/>
    <w:rsid w:val="69E5854F"/>
    <w:rsid w:val="6CEE93F9"/>
    <w:rsid w:val="6F68DC5A"/>
    <w:rsid w:val="6FF2B9D8"/>
    <w:rsid w:val="7104ACBB"/>
    <w:rsid w:val="74F2B8DC"/>
    <w:rsid w:val="75790F65"/>
    <w:rsid w:val="77A7A040"/>
    <w:rsid w:val="7D8E8A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0E1C186A-5AF7-46E2-A72B-6DAF20F4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365E8"/>
    <w:pPr>
      <w:spacing w:line="240" w:lineRule="auto"/>
    </w:pPr>
    <w:rPr>
      <w:sz w:val="20"/>
      <w:szCs w:val="20"/>
    </w:rPr>
  </w:style>
  <w:style w:type="character" w:customStyle="1" w:styleId="CommentTextChar">
    <w:name w:val="Comment Text Char"/>
    <w:basedOn w:val="DefaultParagraphFont"/>
    <w:link w:val="CommentText"/>
    <w:uiPriority w:val="99"/>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customStyle="1" w:styleId="CommentSubjectChar">
    <w:name w:val="Comment Subject Char"/>
    <w:basedOn w:val="CommentTextChar"/>
    <w:link w:val="CommentSubject"/>
    <w:uiPriority w:val="99"/>
    <w:semiHidden/>
    <w:rsid w:val="006365E8"/>
    <w:rPr>
      <w:b/>
      <w:bCs/>
      <w:sz w:val="20"/>
      <w:szCs w:val="20"/>
    </w:rPr>
  </w:style>
  <w:style w:type="character" w:styleId="Hyperlink">
    <w:name w:val="Hyperlink"/>
    <w:basedOn w:val="DefaultParagraphFont"/>
    <w:uiPriority w:val="99"/>
    <w:unhideWhenUsed/>
    <w:rsid w:val="002A0A8C"/>
    <w:rPr>
      <w:color w:val="0000FF"/>
      <w:u w:val="single"/>
    </w:rPr>
  </w:style>
  <w:style w:type="paragraph" w:customStyle="1" w:styleId="paragraph">
    <w:name w:val="paragraph"/>
    <w:basedOn w:val="Normal"/>
    <w:rsid w:val="000E6A5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E6A5C"/>
  </w:style>
  <w:style w:type="character" w:customStyle="1" w:styleId="eop">
    <w:name w:val="eop"/>
    <w:basedOn w:val="DefaultParagraphFont"/>
    <w:rsid w:val="000E6A5C"/>
  </w:style>
  <w:style w:type="paragraph" w:styleId="ListParagraph">
    <w:name w:val="List Paragraph"/>
    <w:basedOn w:val="Normal"/>
    <w:uiPriority w:val="34"/>
    <w:qFormat/>
    <w:rsid w:val="000E6A5C"/>
    <w:pPr>
      <w:ind w:left="720"/>
      <w:contextualSpacing/>
    </w:pPr>
  </w:style>
  <w:style w:type="paragraph" w:styleId="FootnoteText">
    <w:name w:val="footnote text"/>
    <w:basedOn w:val="Normal"/>
    <w:link w:val="FootnoteTextChar"/>
    <w:uiPriority w:val="99"/>
    <w:semiHidden/>
    <w:unhideWhenUsed/>
    <w:rsid w:val="00B15E13"/>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B15E13"/>
    <w:rPr>
      <w:rFonts w:eastAsiaTheme="minorEastAsia"/>
      <w:sz w:val="20"/>
      <w:szCs w:val="20"/>
      <w:lang w:eastAsia="zh-CN"/>
    </w:rPr>
  </w:style>
  <w:style w:type="character" w:styleId="FootnoteReference">
    <w:name w:val="footnote reference"/>
    <w:basedOn w:val="DefaultParagraphFont"/>
    <w:uiPriority w:val="99"/>
    <w:semiHidden/>
    <w:unhideWhenUsed/>
    <w:rsid w:val="00B15E13"/>
    <w:rPr>
      <w:vertAlign w:val="superscript"/>
    </w:rPr>
  </w:style>
  <w:style w:type="character" w:styleId="UnresolvedMention">
    <w:name w:val="Unresolved Mention"/>
    <w:basedOn w:val="DefaultParagraphFont"/>
    <w:uiPriority w:val="99"/>
    <w:semiHidden/>
    <w:unhideWhenUsed/>
    <w:rsid w:val="008016BE"/>
    <w:rPr>
      <w:color w:val="605E5C"/>
      <w:shd w:val="clear" w:color="auto" w:fill="E1DFDD"/>
    </w:rPr>
  </w:style>
  <w:style w:type="paragraph" w:styleId="Revision">
    <w:name w:val="Revision"/>
    <w:hidden/>
    <w:uiPriority w:val="99"/>
    <w:semiHidden/>
    <w:rsid w:val="00E04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8257">
      <w:bodyDiv w:val="1"/>
      <w:marLeft w:val="0"/>
      <w:marRight w:val="0"/>
      <w:marTop w:val="0"/>
      <w:marBottom w:val="0"/>
      <w:divBdr>
        <w:top w:val="none" w:sz="0" w:space="0" w:color="auto"/>
        <w:left w:val="none" w:sz="0" w:space="0" w:color="auto"/>
        <w:bottom w:val="none" w:sz="0" w:space="0" w:color="auto"/>
        <w:right w:val="none" w:sz="0" w:space="0" w:color="auto"/>
      </w:divBdr>
    </w:div>
    <w:div w:id="354117620">
      <w:bodyDiv w:val="1"/>
      <w:marLeft w:val="0"/>
      <w:marRight w:val="0"/>
      <w:marTop w:val="0"/>
      <w:marBottom w:val="0"/>
      <w:divBdr>
        <w:top w:val="none" w:sz="0" w:space="0" w:color="auto"/>
        <w:left w:val="none" w:sz="0" w:space="0" w:color="auto"/>
        <w:bottom w:val="none" w:sz="0" w:space="0" w:color="auto"/>
        <w:right w:val="none" w:sz="0" w:space="0" w:color="auto"/>
      </w:divBdr>
      <w:divsChild>
        <w:div w:id="819153282">
          <w:marLeft w:val="0"/>
          <w:marRight w:val="0"/>
          <w:marTop w:val="0"/>
          <w:marBottom w:val="0"/>
          <w:divBdr>
            <w:top w:val="none" w:sz="0" w:space="0" w:color="auto"/>
            <w:left w:val="none" w:sz="0" w:space="0" w:color="auto"/>
            <w:bottom w:val="none" w:sz="0" w:space="0" w:color="auto"/>
            <w:right w:val="none" w:sz="0" w:space="0" w:color="auto"/>
          </w:divBdr>
        </w:div>
        <w:div w:id="1107694430">
          <w:marLeft w:val="0"/>
          <w:marRight w:val="0"/>
          <w:marTop w:val="0"/>
          <w:marBottom w:val="0"/>
          <w:divBdr>
            <w:top w:val="none" w:sz="0" w:space="0" w:color="auto"/>
            <w:left w:val="none" w:sz="0" w:space="0" w:color="auto"/>
            <w:bottom w:val="none" w:sz="0" w:space="0" w:color="auto"/>
            <w:right w:val="none" w:sz="0" w:space="0" w:color="auto"/>
          </w:divBdr>
        </w:div>
      </w:divsChild>
    </w:div>
    <w:div w:id="373622545">
      <w:bodyDiv w:val="1"/>
      <w:marLeft w:val="0"/>
      <w:marRight w:val="0"/>
      <w:marTop w:val="0"/>
      <w:marBottom w:val="0"/>
      <w:divBdr>
        <w:top w:val="none" w:sz="0" w:space="0" w:color="auto"/>
        <w:left w:val="none" w:sz="0" w:space="0" w:color="auto"/>
        <w:bottom w:val="none" w:sz="0" w:space="0" w:color="auto"/>
        <w:right w:val="none" w:sz="0" w:space="0" w:color="auto"/>
      </w:divBdr>
    </w:div>
    <w:div w:id="454714762">
      <w:bodyDiv w:val="1"/>
      <w:marLeft w:val="0"/>
      <w:marRight w:val="0"/>
      <w:marTop w:val="0"/>
      <w:marBottom w:val="0"/>
      <w:divBdr>
        <w:top w:val="none" w:sz="0" w:space="0" w:color="auto"/>
        <w:left w:val="none" w:sz="0" w:space="0" w:color="auto"/>
        <w:bottom w:val="none" w:sz="0" w:space="0" w:color="auto"/>
        <w:right w:val="none" w:sz="0" w:space="0" w:color="auto"/>
      </w:divBdr>
    </w:div>
    <w:div w:id="859396164">
      <w:bodyDiv w:val="1"/>
      <w:marLeft w:val="0"/>
      <w:marRight w:val="0"/>
      <w:marTop w:val="0"/>
      <w:marBottom w:val="0"/>
      <w:divBdr>
        <w:top w:val="none" w:sz="0" w:space="0" w:color="auto"/>
        <w:left w:val="none" w:sz="0" w:space="0" w:color="auto"/>
        <w:bottom w:val="none" w:sz="0" w:space="0" w:color="auto"/>
        <w:right w:val="none" w:sz="0" w:space="0" w:color="auto"/>
      </w:divBdr>
    </w:div>
    <w:div w:id="967006063">
      <w:bodyDiv w:val="1"/>
      <w:marLeft w:val="0"/>
      <w:marRight w:val="0"/>
      <w:marTop w:val="0"/>
      <w:marBottom w:val="0"/>
      <w:divBdr>
        <w:top w:val="none" w:sz="0" w:space="0" w:color="auto"/>
        <w:left w:val="none" w:sz="0" w:space="0" w:color="auto"/>
        <w:bottom w:val="none" w:sz="0" w:space="0" w:color="auto"/>
        <w:right w:val="none" w:sz="0" w:space="0" w:color="auto"/>
      </w:divBdr>
    </w:div>
    <w:div w:id="1042905680">
      <w:bodyDiv w:val="1"/>
      <w:marLeft w:val="0"/>
      <w:marRight w:val="0"/>
      <w:marTop w:val="0"/>
      <w:marBottom w:val="0"/>
      <w:divBdr>
        <w:top w:val="none" w:sz="0" w:space="0" w:color="auto"/>
        <w:left w:val="none" w:sz="0" w:space="0" w:color="auto"/>
        <w:bottom w:val="none" w:sz="0" w:space="0" w:color="auto"/>
        <w:right w:val="none" w:sz="0" w:space="0" w:color="auto"/>
      </w:divBdr>
      <w:divsChild>
        <w:div w:id="186724140">
          <w:marLeft w:val="0"/>
          <w:marRight w:val="0"/>
          <w:marTop w:val="0"/>
          <w:marBottom w:val="0"/>
          <w:divBdr>
            <w:top w:val="none" w:sz="0" w:space="0" w:color="auto"/>
            <w:left w:val="none" w:sz="0" w:space="0" w:color="auto"/>
            <w:bottom w:val="none" w:sz="0" w:space="0" w:color="auto"/>
            <w:right w:val="none" w:sz="0" w:space="0" w:color="auto"/>
          </w:divBdr>
        </w:div>
        <w:div w:id="1122962179">
          <w:marLeft w:val="0"/>
          <w:marRight w:val="0"/>
          <w:marTop w:val="0"/>
          <w:marBottom w:val="0"/>
          <w:divBdr>
            <w:top w:val="none" w:sz="0" w:space="0" w:color="auto"/>
            <w:left w:val="none" w:sz="0" w:space="0" w:color="auto"/>
            <w:bottom w:val="none" w:sz="0" w:space="0" w:color="auto"/>
            <w:right w:val="none" w:sz="0" w:space="0" w:color="auto"/>
          </w:divBdr>
        </w:div>
      </w:divsChild>
    </w:div>
    <w:div w:id="1070080945">
      <w:bodyDiv w:val="1"/>
      <w:marLeft w:val="0"/>
      <w:marRight w:val="0"/>
      <w:marTop w:val="0"/>
      <w:marBottom w:val="0"/>
      <w:divBdr>
        <w:top w:val="none" w:sz="0" w:space="0" w:color="auto"/>
        <w:left w:val="none" w:sz="0" w:space="0" w:color="auto"/>
        <w:bottom w:val="none" w:sz="0" w:space="0" w:color="auto"/>
        <w:right w:val="none" w:sz="0" w:space="0" w:color="auto"/>
      </w:divBdr>
    </w:div>
    <w:div w:id="1316567296">
      <w:bodyDiv w:val="1"/>
      <w:marLeft w:val="0"/>
      <w:marRight w:val="0"/>
      <w:marTop w:val="0"/>
      <w:marBottom w:val="0"/>
      <w:divBdr>
        <w:top w:val="none" w:sz="0" w:space="0" w:color="auto"/>
        <w:left w:val="none" w:sz="0" w:space="0" w:color="auto"/>
        <w:bottom w:val="none" w:sz="0" w:space="0" w:color="auto"/>
        <w:right w:val="none" w:sz="0" w:space="0" w:color="auto"/>
      </w:divBdr>
    </w:div>
    <w:div w:id="1380789752">
      <w:bodyDiv w:val="1"/>
      <w:marLeft w:val="0"/>
      <w:marRight w:val="0"/>
      <w:marTop w:val="0"/>
      <w:marBottom w:val="0"/>
      <w:divBdr>
        <w:top w:val="none" w:sz="0" w:space="0" w:color="auto"/>
        <w:left w:val="none" w:sz="0" w:space="0" w:color="auto"/>
        <w:bottom w:val="none" w:sz="0" w:space="0" w:color="auto"/>
        <w:right w:val="none" w:sz="0" w:space="0" w:color="auto"/>
      </w:divBdr>
    </w:div>
    <w:div w:id="1676879834">
      <w:bodyDiv w:val="1"/>
      <w:marLeft w:val="0"/>
      <w:marRight w:val="0"/>
      <w:marTop w:val="0"/>
      <w:marBottom w:val="0"/>
      <w:divBdr>
        <w:top w:val="none" w:sz="0" w:space="0" w:color="auto"/>
        <w:left w:val="none" w:sz="0" w:space="0" w:color="auto"/>
        <w:bottom w:val="none" w:sz="0" w:space="0" w:color="auto"/>
        <w:right w:val="none" w:sz="0" w:space="0" w:color="auto"/>
      </w:divBdr>
    </w:div>
    <w:div w:id="1821069987">
      <w:bodyDiv w:val="1"/>
      <w:marLeft w:val="0"/>
      <w:marRight w:val="0"/>
      <w:marTop w:val="0"/>
      <w:marBottom w:val="0"/>
      <w:divBdr>
        <w:top w:val="none" w:sz="0" w:space="0" w:color="auto"/>
        <w:left w:val="none" w:sz="0" w:space="0" w:color="auto"/>
        <w:bottom w:val="none" w:sz="0" w:space="0" w:color="auto"/>
        <w:right w:val="none" w:sz="0" w:space="0" w:color="auto"/>
      </w:divBdr>
    </w:div>
    <w:div w:id="19787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port-of-the-mid-staffordshire-nhs-foundation-trust-public-inqui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ll.ac.uk/work-with-us/research/site-elements/docs/groups/early-indicators-of-concern-for-older-peop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early-indicators-concern-care-serv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Props1.xml><?xml version="1.0" encoding="utf-8"?>
<ds:datastoreItem xmlns:ds="http://schemas.openxmlformats.org/officeDocument/2006/customXml" ds:itemID="{7D0D4D15-C340-4CAF-A441-7BE8EEAF6203}">
  <ds:schemaRefs>
    <ds:schemaRef ds:uri="http://schemas.microsoft.com/sharepoint/v3/contenttype/forms"/>
  </ds:schemaRefs>
</ds:datastoreItem>
</file>

<file path=customXml/itemProps2.xml><?xml version="1.0" encoding="utf-8"?>
<ds:datastoreItem xmlns:ds="http://schemas.openxmlformats.org/officeDocument/2006/customXml" ds:itemID="{DB62D474-89DC-46B3-ACEA-790BDF42A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211A-0129-409D-A5BC-D6BA13A14DCC}">
  <ds:schemaRefs>
    <ds:schemaRef ds:uri="d4ed1d5c-22f2-4505-b699-36696e5e18a4"/>
    <ds:schemaRef ds:uri="http://purl.org/dc/elements/1.1/"/>
    <ds:schemaRef ds:uri="http://schemas.microsoft.com/office/2006/metadata/properties"/>
    <ds:schemaRef ds:uri="http://purl.org/dc/terms/"/>
    <ds:schemaRef ds:uri="e46e878b-9044-4bd6-953a-64efb359b52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51</cp:revision>
  <cp:lastPrinted>2022-11-09T03:02:00Z</cp:lastPrinted>
  <dcterms:created xsi:type="dcterms:W3CDTF">2024-01-18T05:46:00Z</dcterms:created>
  <dcterms:modified xsi:type="dcterms:W3CDTF">2024-06-03T12:54:00Z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2022-06-10T13:23:44Z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6ac7e81b-ca85-45ec-91ec-096654e5a7fd</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28472700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